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8" w:rsidRDefault="00F30168" w:rsidP="00A16C1C">
      <w:pPr>
        <w:spacing w:after="0"/>
        <w:jc w:val="center"/>
        <w:rPr>
          <w:rFonts w:ascii="Arial" w:hAnsi="Arial" w:cs="Arial"/>
          <w:sz w:val="24"/>
          <w:szCs w:val="24"/>
          <w:u w:val="single"/>
        </w:rPr>
      </w:pPr>
      <w:bookmarkStart w:id="0" w:name="_GoBack"/>
      <w:bookmarkEnd w:id="0"/>
    </w:p>
    <w:p w:rsidR="00A16C1C" w:rsidRDefault="00816208" w:rsidP="00A16C1C">
      <w:pPr>
        <w:spacing w:after="0"/>
        <w:jc w:val="center"/>
        <w:rPr>
          <w:rFonts w:ascii="Arial" w:hAnsi="Arial" w:cs="Arial"/>
          <w:sz w:val="24"/>
          <w:szCs w:val="24"/>
          <w:u w:val="single"/>
        </w:rPr>
      </w:pPr>
      <w:r w:rsidRPr="00816208">
        <w:rPr>
          <w:rFonts w:ascii="Arial" w:hAnsi="Arial" w:cs="Arial"/>
          <w:sz w:val="24"/>
          <w:szCs w:val="24"/>
          <w:u w:val="single"/>
        </w:rPr>
        <w:t>Observatorio sobre Gobierno, Estrategia y Competitividad de las Empresas</w:t>
      </w:r>
    </w:p>
    <w:p w:rsidR="00A16C1C" w:rsidRPr="008041DF" w:rsidRDefault="00A16C1C" w:rsidP="00A16C1C">
      <w:pPr>
        <w:spacing w:after="0"/>
        <w:jc w:val="center"/>
        <w:rPr>
          <w:rFonts w:ascii="Arial" w:hAnsi="Arial" w:cs="Arial"/>
          <w:sz w:val="24"/>
          <w:szCs w:val="24"/>
          <w:u w:val="single"/>
        </w:rPr>
      </w:pPr>
    </w:p>
    <w:p w:rsidR="00A16C1C" w:rsidRDefault="00ED4416" w:rsidP="00827AF8">
      <w:pPr>
        <w:spacing w:after="0"/>
        <w:jc w:val="both"/>
        <w:rPr>
          <w:rFonts w:ascii="Arial" w:hAnsi="Arial" w:cs="Arial"/>
          <w:b/>
          <w:sz w:val="28"/>
          <w:szCs w:val="28"/>
        </w:rPr>
      </w:pPr>
      <w:r>
        <w:rPr>
          <w:rFonts w:ascii="Arial" w:hAnsi="Arial" w:cs="Arial"/>
          <w:b/>
          <w:sz w:val="28"/>
          <w:szCs w:val="28"/>
        </w:rPr>
        <w:t>Solo el 31% de las empresas valencianas familiares tiene consejo de administración, frente al 44% de las no familiares</w:t>
      </w:r>
    </w:p>
    <w:p w:rsidR="00151067" w:rsidRPr="008041DF" w:rsidRDefault="00151067" w:rsidP="002D7A41">
      <w:pPr>
        <w:spacing w:after="0"/>
        <w:rPr>
          <w:rFonts w:ascii="Arial" w:hAnsi="Arial" w:cs="Arial"/>
          <w:b/>
          <w:sz w:val="24"/>
          <w:szCs w:val="24"/>
        </w:rPr>
      </w:pPr>
    </w:p>
    <w:p w:rsidR="00A16C1C" w:rsidRDefault="00A16C1C" w:rsidP="00A16C1C">
      <w:pPr>
        <w:pStyle w:val="Prrafodelista"/>
        <w:spacing w:after="0"/>
        <w:ind w:left="714"/>
        <w:jc w:val="both"/>
        <w:rPr>
          <w:rFonts w:ascii="Arial" w:hAnsi="Arial" w:cs="Arial"/>
          <w:sz w:val="24"/>
          <w:szCs w:val="24"/>
        </w:rPr>
      </w:pPr>
    </w:p>
    <w:p w:rsidR="007C005B" w:rsidRPr="006E4040" w:rsidRDefault="00C8555F" w:rsidP="007C005B">
      <w:pPr>
        <w:pStyle w:val="Prrafodelista"/>
        <w:numPr>
          <w:ilvl w:val="0"/>
          <w:numId w:val="9"/>
        </w:numPr>
        <w:spacing w:after="0"/>
        <w:jc w:val="both"/>
        <w:rPr>
          <w:rFonts w:ascii="Arial" w:hAnsi="Arial" w:cs="Arial"/>
          <w:sz w:val="24"/>
          <w:szCs w:val="24"/>
        </w:rPr>
      </w:pPr>
      <w:r w:rsidRPr="002D34C5">
        <w:rPr>
          <w:rFonts w:ascii="Arial" w:hAnsi="Arial" w:cs="Arial"/>
          <w:sz w:val="24"/>
          <w:szCs w:val="24"/>
        </w:rPr>
        <w:t xml:space="preserve">El </w:t>
      </w:r>
      <w:r w:rsidR="00151067" w:rsidRPr="002D34C5">
        <w:rPr>
          <w:rFonts w:ascii="Arial" w:hAnsi="Arial" w:cs="Arial"/>
          <w:sz w:val="24"/>
          <w:szCs w:val="24"/>
        </w:rPr>
        <w:t xml:space="preserve">Observatorio GECE, impulsado por Bankia y el Ivie, </w:t>
      </w:r>
      <w:r w:rsidR="00ED4416" w:rsidRPr="002D34C5">
        <w:rPr>
          <w:rFonts w:ascii="Arial" w:hAnsi="Arial" w:cs="Arial"/>
          <w:sz w:val="24"/>
          <w:szCs w:val="24"/>
        </w:rPr>
        <w:t>analiza</w:t>
      </w:r>
      <w:r w:rsidR="002D7A41" w:rsidRPr="002D34C5">
        <w:rPr>
          <w:rFonts w:ascii="Arial" w:hAnsi="Arial" w:cs="Arial"/>
          <w:sz w:val="24"/>
          <w:szCs w:val="24"/>
        </w:rPr>
        <w:t xml:space="preserve"> en un nuevo documento</w:t>
      </w:r>
      <w:r w:rsidR="00F067DC" w:rsidRPr="002D34C5">
        <w:rPr>
          <w:rFonts w:ascii="Arial" w:hAnsi="Arial" w:cs="Arial"/>
          <w:sz w:val="24"/>
          <w:szCs w:val="24"/>
        </w:rPr>
        <w:t xml:space="preserve"> de la serie</w:t>
      </w:r>
      <w:r w:rsidR="002D7A41" w:rsidRPr="002D34C5">
        <w:rPr>
          <w:rFonts w:ascii="Arial" w:hAnsi="Arial" w:cs="Arial"/>
          <w:sz w:val="24"/>
          <w:szCs w:val="24"/>
        </w:rPr>
        <w:t xml:space="preserve"> </w:t>
      </w:r>
      <w:r w:rsidR="00C97910" w:rsidRPr="002D34C5">
        <w:rPr>
          <w:rFonts w:ascii="Arial" w:hAnsi="Arial" w:cs="Arial"/>
          <w:sz w:val="24"/>
          <w:szCs w:val="24"/>
        </w:rPr>
        <w:t>‘</w:t>
      </w:r>
      <w:r w:rsidR="002D7A41" w:rsidRPr="003708C3">
        <w:rPr>
          <w:rFonts w:ascii="Arial" w:hAnsi="Arial" w:cs="Arial"/>
          <w:sz w:val="24"/>
          <w:szCs w:val="24"/>
        </w:rPr>
        <w:t>Clave</w:t>
      </w:r>
      <w:r w:rsidR="00F067DC" w:rsidRPr="003708C3">
        <w:rPr>
          <w:rFonts w:ascii="Arial" w:hAnsi="Arial" w:cs="Arial"/>
          <w:sz w:val="24"/>
          <w:szCs w:val="24"/>
        </w:rPr>
        <w:t>s de competitividad</w:t>
      </w:r>
      <w:r w:rsidR="00C97910" w:rsidRPr="002D34C5">
        <w:rPr>
          <w:rFonts w:ascii="Arial" w:hAnsi="Arial" w:cs="Arial"/>
          <w:sz w:val="24"/>
          <w:szCs w:val="24"/>
        </w:rPr>
        <w:t>’</w:t>
      </w:r>
      <w:r w:rsidR="00ED4416" w:rsidRPr="002D34C5">
        <w:rPr>
          <w:rFonts w:ascii="Arial" w:hAnsi="Arial" w:cs="Arial"/>
          <w:sz w:val="24"/>
          <w:szCs w:val="24"/>
        </w:rPr>
        <w:t xml:space="preserve"> las diferencias en los órganos de gobierno utilizados por las empresas de la Comunitat Valenciana</w:t>
      </w:r>
    </w:p>
    <w:p w:rsidR="007C005B" w:rsidRPr="007C005B" w:rsidRDefault="007C005B" w:rsidP="005F2460">
      <w:pPr>
        <w:pStyle w:val="Prrafodelista"/>
        <w:spacing w:after="0"/>
        <w:jc w:val="both"/>
        <w:rPr>
          <w:rFonts w:ascii="Arial" w:hAnsi="Arial" w:cs="Arial"/>
          <w:sz w:val="24"/>
          <w:szCs w:val="24"/>
        </w:rPr>
      </w:pPr>
    </w:p>
    <w:p w:rsidR="00305185" w:rsidRDefault="002D7A41" w:rsidP="005F2460">
      <w:pPr>
        <w:pStyle w:val="Prrafodelista"/>
        <w:numPr>
          <w:ilvl w:val="0"/>
          <w:numId w:val="9"/>
        </w:numPr>
        <w:spacing w:after="0"/>
        <w:jc w:val="both"/>
        <w:rPr>
          <w:rFonts w:ascii="Arial" w:hAnsi="Arial" w:cs="Arial"/>
          <w:sz w:val="24"/>
          <w:szCs w:val="24"/>
        </w:rPr>
      </w:pPr>
      <w:r>
        <w:rPr>
          <w:rFonts w:ascii="Arial" w:hAnsi="Arial" w:cs="Arial"/>
          <w:sz w:val="24"/>
          <w:szCs w:val="24"/>
        </w:rPr>
        <w:t>A nivel nacional, el 36,6% de las empresas familiares y el 53,8% de las no familiares disponen de consejo de administración</w:t>
      </w:r>
      <w:r w:rsidR="00F067DC">
        <w:rPr>
          <w:rFonts w:ascii="Arial" w:hAnsi="Arial" w:cs="Arial"/>
          <w:sz w:val="24"/>
          <w:szCs w:val="24"/>
        </w:rPr>
        <w:t>, porcentajes superiores a los observados en la región valenciana</w:t>
      </w:r>
      <w:r>
        <w:rPr>
          <w:rFonts w:ascii="Arial" w:hAnsi="Arial" w:cs="Arial"/>
          <w:sz w:val="24"/>
          <w:szCs w:val="24"/>
        </w:rPr>
        <w:t xml:space="preserve"> </w:t>
      </w:r>
    </w:p>
    <w:p w:rsidR="005F2460" w:rsidRPr="005F2460" w:rsidRDefault="005F2460" w:rsidP="005F2460">
      <w:pPr>
        <w:pStyle w:val="Prrafodelista"/>
        <w:spacing w:after="0"/>
        <w:rPr>
          <w:rFonts w:ascii="Arial" w:hAnsi="Arial" w:cs="Arial"/>
          <w:sz w:val="24"/>
          <w:szCs w:val="24"/>
        </w:rPr>
      </w:pPr>
    </w:p>
    <w:p w:rsidR="00A16C1C" w:rsidRDefault="00F067DC" w:rsidP="00305185">
      <w:pPr>
        <w:pStyle w:val="Prrafodelista"/>
        <w:numPr>
          <w:ilvl w:val="0"/>
          <w:numId w:val="9"/>
        </w:numPr>
        <w:spacing w:after="0"/>
        <w:jc w:val="both"/>
        <w:rPr>
          <w:rFonts w:ascii="Arial" w:hAnsi="Arial" w:cs="Arial"/>
          <w:sz w:val="24"/>
          <w:szCs w:val="24"/>
        </w:rPr>
      </w:pPr>
      <w:r>
        <w:rPr>
          <w:rFonts w:ascii="Arial" w:hAnsi="Arial" w:cs="Arial"/>
          <w:sz w:val="24"/>
          <w:szCs w:val="24"/>
        </w:rPr>
        <w:t>Entre las empresas valencianas más competitivas e</w:t>
      </w:r>
      <w:r w:rsidR="00305185">
        <w:rPr>
          <w:rFonts w:ascii="Arial" w:hAnsi="Arial" w:cs="Arial"/>
          <w:sz w:val="24"/>
          <w:szCs w:val="24"/>
        </w:rPr>
        <w:t xml:space="preserve">l porcentaje con consejo se amplía hasta </w:t>
      </w:r>
      <w:r w:rsidR="005F2460">
        <w:rPr>
          <w:rFonts w:ascii="Arial" w:hAnsi="Arial" w:cs="Arial"/>
          <w:sz w:val="24"/>
          <w:szCs w:val="24"/>
        </w:rPr>
        <w:t>un 38,1% en el caso de las familiares y</w:t>
      </w:r>
      <w:r w:rsidR="002D7A41">
        <w:rPr>
          <w:rFonts w:ascii="Arial" w:hAnsi="Arial" w:cs="Arial"/>
          <w:sz w:val="24"/>
          <w:szCs w:val="24"/>
        </w:rPr>
        <w:t xml:space="preserve"> hasta un 51,1% si, además, son medianas o</w:t>
      </w:r>
      <w:r w:rsidR="005F2460">
        <w:rPr>
          <w:rFonts w:ascii="Arial" w:hAnsi="Arial" w:cs="Arial"/>
          <w:sz w:val="24"/>
          <w:szCs w:val="24"/>
        </w:rPr>
        <w:t xml:space="preserve"> grandes </w:t>
      </w:r>
    </w:p>
    <w:p w:rsidR="00827AF8" w:rsidRPr="00827AF8" w:rsidRDefault="00827AF8" w:rsidP="005F2460">
      <w:pPr>
        <w:pStyle w:val="Prrafodelista"/>
        <w:spacing w:after="0"/>
        <w:rPr>
          <w:rFonts w:ascii="Arial" w:hAnsi="Arial" w:cs="Arial"/>
          <w:sz w:val="24"/>
          <w:szCs w:val="24"/>
        </w:rPr>
      </w:pPr>
    </w:p>
    <w:p w:rsidR="00F30168" w:rsidRPr="008041DF" w:rsidRDefault="00F30168" w:rsidP="00A16C1C">
      <w:pPr>
        <w:pStyle w:val="Prrafodelista"/>
        <w:spacing w:after="0"/>
        <w:rPr>
          <w:rFonts w:ascii="Arial" w:hAnsi="Arial" w:cs="Arial"/>
          <w:sz w:val="24"/>
          <w:szCs w:val="24"/>
        </w:rPr>
      </w:pPr>
    </w:p>
    <w:p w:rsidR="009712DB" w:rsidRPr="003708C3" w:rsidRDefault="00C8555F" w:rsidP="003708C3">
      <w:pPr>
        <w:spacing w:after="0"/>
        <w:jc w:val="both"/>
        <w:rPr>
          <w:rFonts w:ascii="Arial" w:hAnsi="Arial" w:cs="Arial"/>
          <w:sz w:val="24"/>
          <w:szCs w:val="24"/>
        </w:rPr>
      </w:pPr>
      <w:r w:rsidRPr="003708C3">
        <w:rPr>
          <w:rFonts w:ascii="Arial" w:hAnsi="Arial" w:cs="Arial"/>
          <w:b/>
          <w:sz w:val="24"/>
          <w:szCs w:val="24"/>
        </w:rPr>
        <w:t>Val</w:t>
      </w:r>
      <w:r w:rsidR="006E4040" w:rsidRPr="003708C3">
        <w:rPr>
          <w:rFonts w:ascii="Arial" w:hAnsi="Arial" w:cs="Arial"/>
          <w:b/>
          <w:sz w:val="24"/>
          <w:szCs w:val="24"/>
        </w:rPr>
        <w:t>e</w:t>
      </w:r>
      <w:r w:rsidRPr="003708C3">
        <w:rPr>
          <w:rFonts w:ascii="Arial" w:hAnsi="Arial" w:cs="Arial"/>
          <w:b/>
          <w:sz w:val="24"/>
          <w:szCs w:val="24"/>
        </w:rPr>
        <w:t>ncia</w:t>
      </w:r>
      <w:r w:rsidR="00A16C1C" w:rsidRPr="003708C3">
        <w:rPr>
          <w:rFonts w:ascii="Arial" w:hAnsi="Arial" w:cs="Arial"/>
          <w:b/>
          <w:sz w:val="24"/>
          <w:szCs w:val="24"/>
        </w:rPr>
        <w:t xml:space="preserve">, </w:t>
      </w:r>
      <w:r w:rsidR="00EB2F74" w:rsidRPr="003708C3">
        <w:rPr>
          <w:rFonts w:ascii="Arial" w:hAnsi="Arial" w:cs="Arial"/>
          <w:b/>
          <w:sz w:val="24"/>
          <w:szCs w:val="24"/>
        </w:rPr>
        <w:t>12</w:t>
      </w:r>
      <w:r w:rsidR="00A16C1C" w:rsidRPr="003708C3">
        <w:rPr>
          <w:rFonts w:ascii="Arial" w:hAnsi="Arial" w:cs="Arial"/>
          <w:b/>
          <w:sz w:val="24"/>
          <w:szCs w:val="24"/>
        </w:rPr>
        <w:t>/</w:t>
      </w:r>
      <w:r w:rsidR="00EB2F74" w:rsidRPr="003708C3">
        <w:rPr>
          <w:rFonts w:ascii="Arial" w:hAnsi="Arial" w:cs="Arial"/>
          <w:b/>
          <w:sz w:val="24"/>
          <w:szCs w:val="24"/>
        </w:rPr>
        <w:t>02</w:t>
      </w:r>
      <w:r w:rsidR="00A16C1C" w:rsidRPr="003708C3">
        <w:rPr>
          <w:rFonts w:ascii="Arial" w:hAnsi="Arial" w:cs="Arial"/>
          <w:b/>
          <w:sz w:val="24"/>
          <w:szCs w:val="24"/>
        </w:rPr>
        <w:t>/</w:t>
      </w:r>
      <w:r w:rsidR="00EB2F74" w:rsidRPr="003708C3">
        <w:rPr>
          <w:rFonts w:ascii="Arial" w:hAnsi="Arial" w:cs="Arial"/>
          <w:b/>
          <w:sz w:val="24"/>
          <w:szCs w:val="24"/>
        </w:rPr>
        <w:t>2019</w:t>
      </w:r>
      <w:r w:rsidR="00A16C1C" w:rsidRPr="003708C3">
        <w:rPr>
          <w:rFonts w:ascii="Arial" w:hAnsi="Arial" w:cs="Arial"/>
          <w:b/>
          <w:sz w:val="24"/>
          <w:szCs w:val="24"/>
        </w:rPr>
        <w:t xml:space="preserve">. </w:t>
      </w:r>
      <w:r w:rsidR="002D7A41" w:rsidRPr="003708C3">
        <w:rPr>
          <w:rFonts w:ascii="Arial" w:hAnsi="Arial" w:cs="Arial"/>
          <w:sz w:val="24"/>
          <w:szCs w:val="24"/>
        </w:rPr>
        <w:t xml:space="preserve">El </w:t>
      </w:r>
      <w:hyperlink r:id="rId9" w:history="1">
        <w:r w:rsidR="00C97910" w:rsidRPr="00C634C7">
          <w:rPr>
            <w:rStyle w:val="Hipervnculo"/>
            <w:rFonts w:ascii="Arial" w:hAnsi="Arial" w:cs="Arial"/>
            <w:sz w:val="24"/>
            <w:szCs w:val="24"/>
          </w:rPr>
          <w:t>informe del Observatorio GECE</w:t>
        </w:r>
      </w:hyperlink>
      <w:r w:rsidR="00C97910" w:rsidRPr="003708C3">
        <w:rPr>
          <w:rFonts w:ascii="Arial" w:hAnsi="Arial" w:cs="Arial"/>
          <w:sz w:val="24"/>
          <w:szCs w:val="24"/>
        </w:rPr>
        <w:t xml:space="preserve">, impulsado por Bankia y el Ivie, </w:t>
      </w:r>
      <w:r w:rsidR="00F1749D" w:rsidRPr="003708C3">
        <w:rPr>
          <w:rFonts w:ascii="Arial" w:hAnsi="Arial" w:cs="Arial"/>
          <w:sz w:val="24"/>
          <w:szCs w:val="24"/>
        </w:rPr>
        <w:t>revela que</w:t>
      </w:r>
      <w:r w:rsidR="0035027F" w:rsidRPr="003708C3">
        <w:rPr>
          <w:rFonts w:ascii="Arial" w:hAnsi="Arial" w:cs="Arial"/>
          <w:sz w:val="24"/>
          <w:szCs w:val="24"/>
        </w:rPr>
        <w:t xml:space="preserve"> solo el 31% </w:t>
      </w:r>
      <w:r w:rsidR="00F1749D" w:rsidRPr="003708C3">
        <w:rPr>
          <w:rFonts w:ascii="Arial" w:hAnsi="Arial" w:cs="Arial"/>
          <w:sz w:val="24"/>
          <w:szCs w:val="24"/>
        </w:rPr>
        <w:t>de las empresas valencianas familiares tiene consejo de administración</w:t>
      </w:r>
      <w:r w:rsidR="002D7A41" w:rsidRPr="003708C3">
        <w:rPr>
          <w:rFonts w:ascii="Arial" w:hAnsi="Arial" w:cs="Arial"/>
          <w:sz w:val="24"/>
          <w:szCs w:val="24"/>
        </w:rPr>
        <w:t xml:space="preserve">, </w:t>
      </w:r>
      <w:r w:rsidR="009712DB" w:rsidRPr="003708C3">
        <w:rPr>
          <w:rFonts w:ascii="Arial" w:hAnsi="Arial" w:cs="Arial"/>
          <w:sz w:val="24"/>
          <w:szCs w:val="24"/>
        </w:rPr>
        <w:t xml:space="preserve">mientras que en el caso de las no familiares ese porcentaje se </w:t>
      </w:r>
      <w:r w:rsidR="0035027F" w:rsidRPr="003708C3">
        <w:rPr>
          <w:rFonts w:ascii="Arial" w:hAnsi="Arial" w:cs="Arial"/>
          <w:sz w:val="24"/>
          <w:szCs w:val="24"/>
        </w:rPr>
        <w:t>eleva al 44</w:t>
      </w:r>
      <w:r w:rsidR="009712DB" w:rsidRPr="003708C3">
        <w:rPr>
          <w:rFonts w:ascii="Arial" w:hAnsi="Arial" w:cs="Arial"/>
          <w:sz w:val="24"/>
          <w:szCs w:val="24"/>
        </w:rPr>
        <w:t xml:space="preserve">%. En general, las empresas de la Comunitat Valenciana </w:t>
      </w:r>
      <w:r w:rsidR="0035027F" w:rsidRPr="003708C3">
        <w:rPr>
          <w:rFonts w:ascii="Arial" w:hAnsi="Arial" w:cs="Arial"/>
          <w:sz w:val="24"/>
          <w:szCs w:val="24"/>
        </w:rPr>
        <w:t xml:space="preserve">confían </w:t>
      </w:r>
      <w:r w:rsidR="009712DB" w:rsidRPr="003708C3">
        <w:rPr>
          <w:rFonts w:ascii="Arial" w:hAnsi="Arial" w:cs="Arial"/>
          <w:sz w:val="24"/>
          <w:szCs w:val="24"/>
        </w:rPr>
        <w:t xml:space="preserve">en menor medida </w:t>
      </w:r>
      <w:r w:rsidR="000C5C85" w:rsidRPr="003708C3">
        <w:rPr>
          <w:rFonts w:ascii="Arial" w:hAnsi="Arial" w:cs="Arial"/>
          <w:sz w:val="24"/>
          <w:szCs w:val="24"/>
        </w:rPr>
        <w:t xml:space="preserve">en el uso </w:t>
      </w:r>
      <w:r w:rsidR="00F1749D" w:rsidRPr="003708C3">
        <w:rPr>
          <w:rFonts w:ascii="Arial" w:hAnsi="Arial" w:cs="Arial"/>
          <w:sz w:val="24"/>
          <w:szCs w:val="24"/>
        </w:rPr>
        <w:t>de este órgano de gobierno</w:t>
      </w:r>
      <w:r w:rsidR="000C5C85" w:rsidRPr="003708C3">
        <w:rPr>
          <w:rFonts w:ascii="Arial" w:hAnsi="Arial" w:cs="Arial"/>
          <w:sz w:val="24"/>
          <w:szCs w:val="24"/>
        </w:rPr>
        <w:t xml:space="preserve"> </w:t>
      </w:r>
      <w:r w:rsidR="00C97910" w:rsidRPr="003708C3">
        <w:rPr>
          <w:rFonts w:ascii="Arial" w:hAnsi="Arial" w:cs="Arial"/>
          <w:sz w:val="24"/>
          <w:szCs w:val="24"/>
        </w:rPr>
        <w:t>ya que,</w:t>
      </w:r>
      <w:r w:rsidR="000C5C85" w:rsidRPr="003708C3">
        <w:rPr>
          <w:rFonts w:ascii="Arial" w:hAnsi="Arial" w:cs="Arial"/>
          <w:sz w:val="24"/>
          <w:szCs w:val="24"/>
        </w:rPr>
        <w:t xml:space="preserve"> a</w:t>
      </w:r>
      <w:r w:rsidR="009712DB" w:rsidRPr="003708C3">
        <w:rPr>
          <w:rFonts w:ascii="Arial" w:hAnsi="Arial" w:cs="Arial"/>
          <w:sz w:val="24"/>
          <w:szCs w:val="24"/>
        </w:rPr>
        <w:t xml:space="preserve"> nivel nacional, </w:t>
      </w:r>
      <w:r w:rsidR="00BC0185" w:rsidRPr="003708C3">
        <w:rPr>
          <w:rFonts w:ascii="Arial" w:hAnsi="Arial" w:cs="Arial"/>
          <w:sz w:val="24"/>
          <w:szCs w:val="24"/>
        </w:rPr>
        <w:t xml:space="preserve">son </w:t>
      </w:r>
      <w:r w:rsidR="009712DB" w:rsidRPr="003708C3">
        <w:rPr>
          <w:rFonts w:ascii="Arial" w:hAnsi="Arial" w:cs="Arial"/>
          <w:sz w:val="24"/>
          <w:szCs w:val="24"/>
        </w:rPr>
        <w:t>el 36,6% de las empresas familiares y el</w:t>
      </w:r>
      <w:r w:rsidR="0027630B" w:rsidRPr="003708C3">
        <w:rPr>
          <w:rFonts w:ascii="Arial" w:hAnsi="Arial" w:cs="Arial"/>
          <w:sz w:val="24"/>
          <w:szCs w:val="24"/>
        </w:rPr>
        <w:t xml:space="preserve"> 53,8</w:t>
      </w:r>
      <w:r w:rsidR="009712DB" w:rsidRPr="003708C3">
        <w:rPr>
          <w:rFonts w:ascii="Arial" w:hAnsi="Arial" w:cs="Arial"/>
          <w:sz w:val="24"/>
          <w:szCs w:val="24"/>
        </w:rPr>
        <w:t xml:space="preserve">% de las no familiares </w:t>
      </w:r>
      <w:r w:rsidR="00BC0185" w:rsidRPr="003708C3">
        <w:rPr>
          <w:rFonts w:ascii="Arial" w:hAnsi="Arial" w:cs="Arial"/>
          <w:sz w:val="24"/>
          <w:szCs w:val="24"/>
        </w:rPr>
        <w:t xml:space="preserve">las que </w:t>
      </w:r>
      <w:r w:rsidR="000C5C85" w:rsidRPr="003708C3">
        <w:rPr>
          <w:rFonts w:ascii="Arial" w:hAnsi="Arial" w:cs="Arial"/>
          <w:sz w:val="24"/>
          <w:szCs w:val="24"/>
        </w:rPr>
        <w:t>cuentan con él.</w:t>
      </w:r>
    </w:p>
    <w:p w:rsidR="009712DB" w:rsidRDefault="009712DB" w:rsidP="00B172A6">
      <w:pPr>
        <w:spacing w:after="0"/>
        <w:jc w:val="both"/>
        <w:rPr>
          <w:rFonts w:ascii="Arial" w:hAnsi="Arial" w:cs="Arial"/>
          <w:sz w:val="24"/>
          <w:szCs w:val="24"/>
        </w:rPr>
      </w:pPr>
    </w:p>
    <w:p w:rsidR="008159A2" w:rsidRDefault="00151067" w:rsidP="00B172A6">
      <w:pPr>
        <w:spacing w:after="0"/>
        <w:jc w:val="both"/>
        <w:rPr>
          <w:rFonts w:ascii="Arial" w:hAnsi="Arial" w:cs="Arial"/>
          <w:sz w:val="24"/>
          <w:szCs w:val="24"/>
        </w:rPr>
      </w:pPr>
      <w:r>
        <w:rPr>
          <w:rFonts w:ascii="Arial" w:hAnsi="Arial" w:cs="Arial"/>
          <w:sz w:val="24"/>
          <w:szCs w:val="24"/>
        </w:rPr>
        <w:t>El Observatorio sobre Gobierno, Estrategia y Competitividad de las Empr</w:t>
      </w:r>
      <w:r w:rsidR="008159A2">
        <w:rPr>
          <w:rFonts w:ascii="Arial" w:hAnsi="Arial" w:cs="Arial"/>
          <w:sz w:val="24"/>
          <w:szCs w:val="24"/>
        </w:rPr>
        <w:t xml:space="preserve">esas, </w:t>
      </w:r>
      <w:r>
        <w:rPr>
          <w:rFonts w:ascii="Arial" w:hAnsi="Arial" w:cs="Arial"/>
          <w:sz w:val="24"/>
          <w:szCs w:val="24"/>
        </w:rPr>
        <w:t xml:space="preserve">iniciativa de Bankia, en colaboración con </w:t>
      </w:r>
      <w:r w:rsidR="00B172A6" w:rsidRPr="00B172A6">
        <w:rPr>
          <w:rFonts w:ascii="Arial" w:hAnsi="Arial" w:cs="Arial"/>
          <w:sz w:val="24"/>
          <w:szCs w:val="24"/>
        </w:rPr>
        <w:t xml:space="preserve">el </w:t>
      </w:r>
      <w:r w:rsidR="00444A16">
        <w:rPr>
          <w:rFonts w:ascii="Arial" w:hAnsi="Arial" w:cs="Arial"/>
          <w:sz w:val="24"/>
          <w:szCs w:val="24"/>
        </w:rPr>
        <w:t>Instituto Valenciano de Investigaciones Económicas (</w:t>
      </w:r>
      <w:r w:rsidR="00B172A6" w:rsidRPr="00B172A6">
        <w:rPr>
          <w:rFonts w:ascii="Arial" w:hAnsi="Arial" w:cs="Arial"/>
          <w:sz w:val="24"/>
          <w:szCs w:val="24"/>
        </w:rPr>
        <w:t>Ivie</w:t>
      </w:r>
      <w:r w:rsidR="00444A16">
        <w:rPr>
          <w:rFonts w:ascii="Arial" w:hAnsi="Arial" w:cs="Arial"/>
          <w:sz w:val="24"/>
          <w:szCs w:val="24"/>
        </w:rPr>
        <w:t>)</w:t>
      </w:r>
      <w:r>
        <w:rPr>
          <w:rFonts w:ascii="Arial" w:hAnsi="Arial" w:cs="Arial"/>
          <w:sz w:val="24"/>
          <w:szCs w:val="24"/>
        </w:rPr>
        <w:t xml:space="preserve">, </w:t>
      </w:r>
      <w:r w:rsidR="008159A2">
        <w:rPr>
          <w:rFonts w:ascii="Arial" w:hAnsi="Arial" w:cs="Arial"/>
          <w:sz w:val="24"/>
          <w:szCs w:val="24"/>
        </w:rPr>
        <w:t xml:space="preserve">ha difundido el segundo de sus documentos </w:t>
      </w:r>
      <w:r w:rsidR="00C97910">
        <w:rPr>
          <w:rFonts w:ascii="Arial" w:hAnsi="Arial" w:cs="Arial"/>
          <w:sz w:val="24"/>
          <w:szCs w:val="24"/>
        </w:rPr>
        <w:t>‘</w:t>
      </w:r>
      <w:r w:rsidR="008159A2" w:rsidRPr="003708C3">
        <w:rPr>
          <w:rFonts w:ascii="Arial" w:hAnsi="Arial" w:cs="Arial"/>
          <w:sz w:val="24"/>
          <w:szCs w:val="24"/>
        </w:rPr>
        <w:t>Clave</w:t>
      </w:r>
      <w:r w:rsidR="00F067DC" w:rsidRPr="003708C3">
        <w:rPr>
          <w:rFonts w:ascii="Arial" w:hAnsi="Arial" w:cs="Arial"/>
          <w:sz w:val="24"/>
          <w:szCs w:val="24"/>
        </w:rPr>
        <w:t>s de competitividad</w:t>
      </w:r>
      <w:r w:rsidR="00C97910">
        <w:rPr>
          <w:rFonts w:ascii="Arial" w:hAnsi="Arial" w:cs="Arial"/>
          <w:sz w:val="24"/>
          <w:szCs w:val="24"/>
        </w:rPr>
        <w:t>’</w:t>
      </w:r>
      <w:r w:rsidR="008159A2">
        <w:rPr>
          <w:rFonts w:ascii="Arial" w:hAnsi="Arial" w:cs="Arial"/>
          <w:sz w:val="24"/>
          <w:szCs w:val="24"/>
        </w:rPr>
        <w:t xml:space="preserve"> en el que analiza las diferencias entre los órganos de gobierno elegidos por las empresas familiares valencianas y las no valencianas.</w:t>
      </w:r>
      <w:r w:rsidR="00F067DC">
        <w:rPr>
          <w:rFonts w:ascii="Arial" w:hAnsi="Arial" w:cs="Arial"/>
          <w:sz w:val="24"/>
          <w:szCs w:val="24"/>
        </w:rPr>
        <w:t xml:space="preserve"> Estos documentos divulgativos son el resultado de una investigación en profundidad sobre los determinantes de la competitividad de las empresas españolas</w:t>
      </w:r>
      <w:r w:rsidR="00BC0185">
        <w:rPr>
          <w:rFonts w:ascii="Arial" w:hAnsi="Arial" w:cs="Arial"/>
          <w:sz w:val="24"/>
          <w:szCs w:val="24"/>
        </w:rPr>
        <w:t>,</w:t>
      </w:r>
      <w:r w:rsidR="00F067DC">
        <w:rPr>
          <w:rFonts w:ascii="Arial" w:hAnsi="Arial" w:cs="Arial"/>
          <w:sz w:val="24"/>
          <w:szCs w:val="24"/>
        </w:rPr>
        <w:t xml:space="preserve"> objetivo principal del Observatorio GECE.</w:t>
      </w:r>
    </w:p>
    <w:p w:rsidR="002D7A41" w:rsidRDefault="002D7A41" w:rsidP="00B172A6">
      <w:pPr>
        <w:spacing w:after="0"/>
        <w:jc w:val="both"/>
        <w:rPr>
          <w:rFonts w:ascii="Arial" w:hAnsi="Arial" w:cs="Arial"/>
          <w:sz w:val="24"/>
          <w:szCs w:val="24"/>
        </w:rPr>
      </w:pPr>
    </w:p>
    <w:p w:rsidR="00CA3E56" w:rsidRDefault="00CA3E56" w:rsidP="00B172A6">
      <w:pPr>
        <w:spacing w:after="0"/>
        <w:jc w:val="both"/>
        <w:rPr>
          <w:rFonts w:ascii="Arial" w:hAnsi="Arial" w:cs="Arial"/>
          <w:sz w:val="24"/>
          <w:szCs w:val="24"/>
        </w:rPr>
      </w:pPr>
    </w:p>
    <w:p w:rsidR="005867E9" w:rsidRDefault="00826C54" w:rsidP="00B172A6">
      <w:pPr>
        <w:spacing w:after="0"/>
        <w:jc w:val="both"/>
        <w:rPr>
          <w:rFonts w:ascii="Arial" w:hAnsi="Arial" w:cs="Arial"/>
          <w:sz w:val="24"/>
          <w:szCs w:val="24"/>
        </w:rPr>
      </w:pPr>
      <w:r>
        <w:rPr>
          <w:rFonts w:ascii="Arial" w:hAnsi="Arial" w:cs="Arial"/>
          <w:sz w:val="24"/>
          <w:szCs w:val="24"/>
        </w:rPr>
        <w:t xml:space="preserve">Según los datos desarrollados por el Observatorio, “el predominio de la figura del administrador único en las empresas familiares valencianas muestra una realidad en la que no abunda la diversidad de perspectivas y la dación de cuentas ante terceros en los órganos de gobierno”. </w:t>
      </w:r>
    </w:p>
    <w:p w:rsidR="005867E9" w:rsidRDefault="005867E9" w:rsidP="00B172A6">
      <w:pPr>
        <w:spacing w:after="0"/>
        <w:jc w:val="both"/>
        <w:rPr>
          <w:rFonts w:ascii="Arial" w:hAnsi="Arial" w:cs="Arial"/>
          <w:sz w:val="24"/>
          <w:szCs w:val="24"/>
        </w:rPr>
      </w:pPr>
    </w:p>
    <w:p w:rsidR="00CA3E56" w:rsidRDefault="00826C54" w:rsidP="00B172A6">
      <w:pPr>
        <w:spacing w:after="0"/>
        <w:jc w:val="both"/>
        <w:rPr>
          <w:rFonts w:ascii="Arial" w:hAnsi="Arial" w:cs="Arial"/>
          <w:sz w:val="24"/>
          <w:szCs w:val="24"/>
        </w:rPr>
      </w:pPr>
      <w:r>
        <w:rPr>
          <w:rFonts w:ascii="Arial" w:hAnsi="Arial" w:cs="Arial"/>
          <w:sz w:val="24"/>
          <w:szCs w:val="24"/>
        </w:rPr>
        <w:t>Sin embargo, el interés por in</w:t>
      </w:r>
      <w:r w:rsidR="00D058EB">
        <w:rPr>
          <w:rFonts w:ascii="Arial" w:hAnsi="Arial" w:cs="Arial"/>
          <w:sz w:val="24"/>
          <w:szCs w:val="24"/>
        </w:rPr>
        <w:t>corporar un</w:t>
      </w:r>
      <w:r>
        <w:rPr>
          <w:rFonts w:ascii="Arial" w:hAnsi="Arial" w:cs="Arial"/>
          <w:sz w:val="24"/>
          <w:szCs w:val="24"/>
        </w:rPr>
        <w:t xml:space="preserve"> modelo de gobierno más abierto, a través del consejo de administración, aumenta en el caso de las empresas familiares más competitivas. </w:t>
      </w:r>
    </w:p>
    <w:p w:rsidR="00CA3E56" w:rsidRDefault="00CA3E56" w:rsidP="00B172A6">
      <w:pPr>
        <w:spacing w:after="0"/>
        <w:jc w:val="both"/>
        <w:rPr>
          <w:rFonts w:ascii="Arial" w:hAnsi="Arial" w:cs="Arial"/>
          <w:sz w:val="24"/>
          <w:szCs w:val="24"/>
        </w:rPr>
      </w:pPr>
    </w:p>
    <w:p w:rsidR="00826C54" w:rsidRDefault="00826C54" w:rsidP="00B172A6">
      <w:pPr>
        <w:spacing w:after="0"/>
        <w:jc w:val="both"/>
        <w:rPr>
          <w:rFonts w:ascii="Arial" w:hAnsi="Arial" w:cs="Arial"/>
          <w:sz w:val="24"/>
          <w:szCs w:val="24"/>
        </w:rPr>
      </w:pPr>
      <w:r>
        <w:rPr>
          <w:rFonts w:ascii="Arial" w:hAnsi="Arial" w:cs="Arial"/>
          <w:sz w:val="24"/>
          <w:szCs w:val="24"/>
        </w:rPr>
        <w:t>En concreto, el 38% de las empresas familiares valencianas incluidas en el grupo de ‘superiores’ en competitividad, según la clasificación elaborada por el Observatorio, tiene consejo de administraci</w:t>
      </w:r>
      <w:r w:rsidR="00E867DB">
        <w:rPr>
          <w:rFonts w:ascii="Arial" w:hAnsi="Arial" w:cs="Arial"/>
          <w:sz w:val="24"/>
          <w:szCs w:val="24"/>
        </w:rPr>
        <w:t>ón. E</w:t>
      </w:r>
      <w:r>
        <w:rPr>
          <w:rFonts w:ascii="Arial" w:hAnsi="Arial" w:cs="Arial"/>
          <w:sz w:val="24"/>
          <w:szCs w:val="24"/>
        </w:rPr>
        <w:t>n el grupo de las ‘frágiles’</w:t>
      </w:r>
      <w:r w:rsidR="005867E9">
        <w:rPr>
          <w:rFonts w:ascii="Arial" w:hAnsi="Arial" w:cs="Arial"/>
          <w:sz w:val="24"/>
          <w:szCs w:val="24"/>
        </w:rPr>
        <w:t>,</w:t>
      </w:r>
      <w:r>
        <w:rPr>
          <w:rFonts w:ascii="Arial" w:hAnsi="Arial" w:cs="Arial"/>
          <w:sz w:val="24"/>
          <w:szCs w:val="24"/>
        </w:rPr>
        <w:t xml:space="preserve"> solo el 23,6% recurre al uso de un consejo de administración.</w:t>
      </w:r>
    </w:p>
    <w:p w:rsidR="00826C54" w:rsidRDefault="00826C54" w:rsidP="00B172A6">
      <w:pPr>
        <w:spacing w:after="0"/>
        <w:jc w:val="both"/>
        <w:rPr>
          <w:rFonts w:ascii="Arial" w:hAnsi="Arial" w:cs="Arial"/>
          <w:sz w:val="24"/>
          <w:szCs w:val="24"/>
        </w:rPr>
      </w:pPr>
    </w:p>
    <w:p w:rsidR="00275E3F" w:rsidRDefault="00D058EB" w:rsidP="00B172A6">
      <w:pPr>
        <w:spacing w:after="0"/>
        <w:jc w:val="both"/>
        <w:rPr>
          <w:rFonts w:ascii="Arial" w:hAnsi="Arial" w:cs="Arial"/>
          <w:sz w:val="24"/>
          <w:szCs w:val="24"/>
        </w:rPr>
      </w:pPr>
      <w:r>
        <w:rPr>
          <w:rFonts w:ascii="Arial" w:hAnsi="Arial" w:cs="Arial"/>
          <w:sz w:val="24"/>
          <w:szCs w:val="24"/>
        </w:rPr>
        <w:t>Los porcentajes de empresas con consejo de administración aumentan entre las empresas medi</w:t>
      </w:r>
      <w:r w:rsidR="00275E3F">
        <w:rPr>
          <w:rFonts w:ascii="Arial" w:hAnsi="Arial" w:cs="Arial"/>
          <w:sz w:val="24"/>
          <w:szCs w:val="24"/>
        </w:rPr>
        <w:t xml:space="preserve">anas y grandes dentro de las más competitivas y tienden a igualarse a los de la media nacional. En torno al 51% de las empresas familiares de dimensión mediana y grande que se sitúan en el nivel más elevado de competitividad utilizan consejos de administración, tanto en la Comunitat Valenciana como en España. </w:t>
      </w:r>
    </w:p>
    <w:p w:rsidR="00275E3F" w:rsidRDefault="00275E3F" w:rsidP="00B172A6">
      <w:pPr>
        <w:spacing w:after="0"/>
        <w:jc w:val="both"/>
        <w:rPr>
          <w:rFonts w:ascii="Arial" w:hAnsi="Arial" w:cs="Arial"/>
          <w:sz w:val="24"/>
          <w:szCs w:val="24"/>
        </w:rPr>
      </w:pPr>
    </w:p>
    <w:p w:rsidR="00CA3E56" w:rsidRPr="00CA3E56" w:rsidRDefault="00CA3E56" w:rsidP="00B172A6">
      <w:pPr>
        <w:spacing w:after="0"/>
        <w:jc w:val="both"/>
        <w:rPr>
          <w:rFonts w:ascii="Arial" w:hAnsi="Arial" w:cs="Arial"/>
          <w:b/>
          <w:sz w:val="24"/>
          <w:szCs w:val="24"/>
        </w:rPr>
      </w:pPr>
      <w:r w:rsidRPr="00CA3E56">
        <w:rPr>
          <w:rFonts w:ascii="Arial" w:hAnsi="Arial" w:cs="Arial"/>
          <w:b/>
          <w:sz w:val="24"/>
          <w:szCs w:val="24"/>
        </w:rPr>
        <w:t>Equipos directivos</w:t>
      </w:r>
    </w:p>
    <w:p w:rsidR="00CA3E56" w:rsidRDefault="00CA3E56" w:rsidP="00B172A6">
      <w:pPr>
        <w:spacing w:after="0"/>
        <w:jc w:val="both"/>
        <w:rPr>
          <w:rFonts w:ascii="Arial" w:hAnsi="Arial" w:cs="Arial"/>
          <w:sz w:val="24"/>
          <w:szCs w:val="24"/>
        </w:rPr>
      </w:pPr>
    </w:p>
    <w:p w:rsidR="005867E9" w:rsidRDefault="00275E3F" w:rsidP="00B172A6">
      <w:pPr>
        <w:spacing w:after="0"/>
        <w:jc w:val="both"/>
        <w:rPr>
          <w:rFonts w:ascii="Arial" w:hAnsi="Arial" w:cs="Arial"/>
          <w:sz w:val="24"/>
          <w:szCs w:val="24"/>
        </w:rPr>
      </w:pPr>
      <w:r>
        <w:rPr>
          <w:rFonts w:ascii="Arial" w:hAnsi="Arial" w:cs="Arial"/>
          <w:sz w:val="24"/>
          <w:szCs w:val="24"/>
        </w:rPr>
        <w:t>Además</w:t>
      </w:r>
      <w:r w:rsidR="00BF7ABB">
        <w:rPr>
          <w:rFonts w:ascii="Arial" w:hAnsi="Arial" w:cs="Arial"/>
          <w:sz w:val="24"/>
          <w:szCs w:val="24"/>
        </w:rPr>
        <w:t xml:space="preserve"> de la relación positiva entre competitividad y la elección de un sistema de gobierno que utilice los consejos de administración, este órgano de decisión puede contribuir a facilitar otras estructuras de gestión </w:t>
      </w:r>
      <w:r w:rsidR="0034230D">
        <w:rPr>
          <w:rFonts w:ascii="Arial" w:hAnsi="Arial" w:cs="Arial"/>
          <w:sz w:val="24"/>
          <w:szCs w:val="24"/>
        </w:rPr>
        <w:t>profesional en</w:t>
      </w:r>
      <w:r w:rsidR="00BF7ABB">
        <w:rPr>
          <w:rFonts w:ascii="Arial" w:hAnsi="Arial" w:cs="Arial"/>
          <w:sz w:val="24"/>
          <w:szCs w:val="24"/>
        </w:rPr>
        <w:t xml:space="preserve"> las empresas. De hecho, </w:t>
      </w:r>
      <w:r w:rsidR="00514B98">
        <w:rPr>
          <w:rFonts w:ascii="Arial" w:hAnsi="Arial" w:cs="Arial"/>
          <w:sz w:val="24"/>
          <w:szCs w:val="24"/>
        </w:rPr>
        <w:t>el 58,7%</w:t>
      </w:r>
      <w:r w:rsidR="00BF7ABB">
        <w:rPr>
          <w:rFonts w:ascii="Arial" w:hAnsi="Arial" w:cs="Arial"/>
          <w:sz w:val="24"/>
          <w:szCs w:val="24"/>
        </w:rPr>
        <w:t xml:space="preserve"> de las empresas familiares que cuentan con consejos de administración </w:t>
      </w:r>
      <w:r w:rsidR="00514B98">
        <w:rPr>
          <w:rFonts w:ascii="Arial" w:hAnsi="Arial" w:cs="Arial"/>
          <w:sz w:val="24"/>
          <w:szCs w:val="24"/>
        </w:rPr>
        <w:t xml:space="preserve">también se dota </w:t>
      </w:r>
      <w:r w:rsidR="00EF0791">
        <w:rPr>
          <w:rFonts w:ascii="Arial" w:hAnsi="Arial" w:cs="Arial"/>
          <w:sz w:val="24"/>
          <w:szCs w:val="24"/>
        </w:rPr>
        <w:t xml:space="preserve">formalmente </w:t>
      </w:r>
      <w:r w:rsidR="00514B98">
        <w:rPr>
          <w:rFonts w:ascii="Arial" w:hAnsi="Arial" w:cs="Arial"/>
          <w:sz w:val="24"/>
          <w:szCs w:val="24"/>
        </w:rPr>
        <w:t xml:space="preserve">de equipos directivos, frente al 24% de las que son dirigidas por un administrador </w:t>
      </w:r>
      <w:r w:rsidR="00E867DB">
        <w:rPr>
          <w:rFonts w:ascii="Arial" w:hAnsi="Arial" w:cs="Arial"/>
          <w:sz w:val="24"/>
          <w:szCs w:val="24"/>
        </w:rPr>
        <w:t xml:space="preserve">único. </w:t>
      </w:r>
    </w:p>
    <w:p w:rsidR="005867E9" w:rsidRDefault="005867E9" w:rsidP="00B172A6">
      <w:pPr>
        <w:spacing w:after="0"/>
        <w:jc w:val="both"/>
        <w:rPr>
          <w:rFonts w:ascii="Arial" w:hAnsi="Arial" w:cs="Arial"/>
          <w:sz w:val="24"/>
          <w:szCs w:val="24"/>
        </w:rPr>
      </w:pPr>
    </w:p>
    <w:p w:rsidR="00514B98" w:rsidRDefault="00BC0185" w:rsidP="00B172A6">
      <w:pPr>
        <w:spacing w:after="0"/>
        <w:jc w:val="both"/>
        <w:rPr>
          <w:rFonts w:ascii="Arial" w:hAnsi="Arial" w:cs="Arial"/>
          <w:sz w:val="24"/>
          <w:szCs w:val="24"/>
        </w:rPr>
      </w:pPr>
      <w:r>
        <w:rPr>
          <w:rFonts w:ascii="Arial" w:hAnsi="Arial" w:cs="Arial"/>
          <w:sz w:val="24"/>
          <w:szCs w:val="24"/>
        </w:rPr>
        <w:t xml:space="preserve">Las empresas familiares con consejo también son más proclives a la creación de estructuras que faciliten la relación entre la familia propietaria y </w:t>
      </w:r>
      <w:r w:rsidR="007F4C52">
        <w:rPr>
          <w:rFonts w:ascii="Arial" w:hAnsi="Arial" w:cs="Arial"/>
          <w:sz w:val="24"/>
          <w:szCs w:val="24"/>
        </w:rPr>
        <w:t>la</w:t>
      </w:r>
      <w:r>
        <w:rPr>
          <w:rFonts w:ascii="Arial" w:hAnsi="Arial" w:cs="Arial"/>
          <w:sz w:val="24"/>
          <w:szCs w:val="24"/>
        </w:rPr>
        <w:t xml:space="preserve"> empresa. Es</w:t>
      </w:r>
      <w:r w:rsidR="005F0730">
        <w:rPr>
          <w:rFonts w:ascii="Arial" w:hAnsi="Arial" w:cs="Arial"/>
          <w:sz w:val="24"/>
          <w:szCs w:val="24"/>
        </w:rPr>
        <w:t>te es el caso de los consejos de f</w:t>
      </w:r>
      <w:r>
        <w:rPr>
          <w:rFonts w:ascii="Arial" w:hAnsi="Arial" w:cs="Arial"/>
          <w:sz w:val="24"/>
          <w:szCs w:val="24"/>
        </w:rPr>
        <w:t>amilia que están presentes en el 15% de sociedades familiares que poseen un consejo de administración y solo en el  7,6% de las que están controladas por un administrador único.</w:t>
      </w:r>
    </w:p>
    <w:p w:rsidR="00514B98" w:rsidRDefault="00514B98" w:rsidP="00B172A6">
      <w:pPr>
        <w:spacing w:after="0"/>
        <w:jc w:val="both"/>
        <w:rPr>
          <w:rFonts w:ascii="Arial" w:hAnsi="Arial" w:cs="Arial"/>
          <w:sz w:val="24"/>
          <w:szCs w:val="24"/>
        </w:rPr>
      </w:pPr>
    </w:p>
    <w:p w:rsidR="00CA3E56" w:rsidRDefault="00CA3E56" w:rsidP="00B172A6">
      <w:pPr>
        <w:spacing w:after="0"/>
        <w:jc w:val="both"/>
        <w:rPr>
          <w:rFonts w:ascii="Arial" w:hAnsi="Arial" w:cs="Arial"/>
          <w:sz w:val="24"/>
          <w:szCs w:val="24"/>
        </w:rPr>
      </w:pPr>
    </w:p>
    <w:p w:rsidR="00CA3E56" w:rsidRDefault="00CA3E56" w:rsidP="00B172A6">
      <w:pPr>
        <w:spacing w:after="0"/>
        <w:jc w:val="both"/>
        <w:rPr>
          <w:rFonts w:ascii="Arial" w:hAnsi="Arial" w:cs="Arial"/>
          <w:sz w:val="24"/>
          <w:szCs w:val="24"/>
        </w:rPr>
      </w:pPr>
    </w:p>
    <w:p w:rsidR="00CA3E56" w:rsidRDefault="00CA3E56" w:rsidP="00B172A6">
      <w:pPr>
        <w:spacing w:after="0"/>
        <w:jc w:val="both"/>
        <w:rPr>
          <w:rFonts w:ascii="Arial" w:hAnsi="Arial" w:cs="Arial"/>
          <w:sz w:val="24"/>
          <w:szCs w:val="24"/>
        </w:rPr>
      </w:pPr>
    </w:p>
    <w:p w:rsidR="0034230D" w:rsidRDefault="00484F9F" w:rsidP="00B172A6">
      <w:pPr>
        <w:spacing w:after="0"/>
        <w:jc w:val="both"/>
        <w:rPr>
          <w:rFonts w:ascii="Arial" w:hAnsi="Arial" w:cs="Arial"/>
          <w:sz w:val="24"/>
          <w:szCs w:val="24"/>
        </w:rPr>
      </w:pPr>
      <w:r>
        <w:rPr>
          <w:rFonts w:ascii="Arial" w:hAnsi="Arial" w:cs="Arial"/>
          <w:sz w:val="24"/>
          <w:szCs w:val="24"/>
        </w:rPr>
        <w:t xml:space="preserve">En definitiva, según </w:t>
      </w:r>
      <w:r w:rsidR="00CA3E56">
        <w:rPr>
          <w:rFonts w:ascii="Arial" w:hAnsi="Arial" w:cs="Arial"/>
          <w:sz w:val="24"/>
          <w:szCs w:val="24"/>
        </w:rPr>
        <w:t>recoge</w:t>
      </w:r>
      <w:r>
        <w:rPr>
          <w:rFonts w:ascii="Arial" w:hAnsi="Arial" w:cs="Arial"/>
          <w:sz w:val="24"/>
          <w:szCs w:val="24"/>
        </w:rPr>
        <w:t xml:space="preserve"> la Clave 2 del Observatorio GECE, “l</w:t>
      </w:r>
      <w:r w:rsidR="0034230D">
        <w:rPr>
          <w:rFonts w:ascii="Arial" w:hAnsi="Arial" w:cs="Arial"/>
          <w:sz w:val="24"/>
          <w:szCs w:val="24"/>
        </w:rPr>
        <w:t>os consejos de administración son estructura</w:t>
      </w:r>
      <w:r>
        <w:rPr>
          <w:rFonts w:ascii="Arial" w:hAnsi="Arial" w:cs="Arial"/>
          <w:sz w:val="24"/>
          <w:szCs w:val="24"/>
        </w:rPr>
        <w:t>s</w:t>
      </w:r>
      <w:r w:rsidR="0034230D">
        <w:rPr>
          <w:rFonts w:ascii="Arial" w:hAnsi="Arial" w:cs="Arial"/>
          <w:sz w:val="24"/>
          <w:szCs w:val="24"/>
        </w:rPr>
        <w:t xml:space="preserve"> de gobierno corporativo que estimulan la consideración de una mayor dive</w:t>
      </w:r>
      <w:r>
        <w:rPr>
          <w:rFonts w:ascii="Arial" w:hAnsi="Arial" w:cs="Arial"/>
          <w:sz w:val="24"/>
          <w:szCs w:val="24"/>
        </w:rPr>
        <w:t xml:space="preserve">rsidad de perspectivas en </w:t>
      </w:r>
      <w:r w:rsidR="0034230D">
        <w:rPr>
          <w:rFonts w:ascii="Arial" w:hAnsi="Arial" w:cs="Arial"/>
          <w:sz w:val="24"/>
          <w:szCs w:val="24"/>
        </w:rPr>
        <w:t>l</w:t>
      </w:r>
      <w:r>
        <w:rPr>
          <w:rFonts w:ascii="Arial" w:hAnsi="Arial" w:cs="Arial"/>
          <w:sz w:val="24"/>
          <w:szCs w:val="24"/>
        </w:rPr>
        <w:t>a</w:t>
      </w:r>
      <w:r w:rsidR="0034230D">
        <w:rPr>
          <w:rFonts w:ascii="Arial" w:hAnsi="Arial" w:cs="Arial"/>
          <w:sz w:val="24"/>
          <w:szCs w:val="24"/>
        </w:rPr>
        <w:t xml:space="preserve"> toma de decisiones estratégicas, alientan la dación de cuentas frente a terceros y actúan como impulsores y mediadore</w:t>
      </w:r>
      <w:r>
        <w:rPr>
          <w:rFonts w:ascii="Arial" w:hAnsi="Arial" w:cs="Arial"/>
          <w:sz w:val="24"/>
          <w:szCs w:val="24"/>
        </w:rPr>
        <w:t>s</w:t>
      </w:r>
      <w:r w:rsidR="0034230D">
        <w:rPr>
          <w:rFonts w:ascii="Arial" w:hAnsi="Arial" w:cs="Arial"/>
          <w:sz w:val="24"/>
          <w:szCs w:val="24"/>
        </w:rPr>
        <w:t xml:space="preserve"> en la creación de otras estructuras que contribuyen a mejorar el gobierno de la relación entre la familia propietaria y la empresa familiar</w:t>
      </w:r>
      <w:r>
        <w:rPr>
          <w:rFonts w:ascii="Arial" w:hAnsi="Arial" w:cs="Arial"/>
          <w:sz w:val="24"/>
          <w:szCs w:val="24"/>
        </w:rPr>
        <w:t>”</w:t>
      </w:r>
      <w:r w:rsidR="0034230D">
        <w:rPr>
          <w:rFonts w:ascii="Arial" w:hAnsi="Arial" w:cs="Arial"/>
          <w:sz w:val="24"/>
          <w:szCs w:val="24"/>
        </w:rPr>
        <w:t>.</w:t>
      </w:r>
    </w:p>
    <w:p w:rsidR="00F067DC" w:rsidRDefault="00F067DC" w:rsidP="00B172A6">
      <w:pPr>
        <w:spacing w:after="0"/>
        <w:jc w:val="both"/>
        <w:rPr>
          <w:rFonts w:ascii="Arial" w:hAnsi="Arial" w:cs="Arial"/>
          <w:sz w:val="24"/>
          <w:szCs w:val="24"/>
        </w:rPr>
      </w:pPr>
    </w:p>
    <w:p w:rsidR="00F067DC" w:rsidRDefault="00F067DC" w:rsidP="00B172A6">
      <w:pPr>
        <w:spacing w:after="0"/>
        <w:jc w:val="both"/>
        <w:rPr>
          <w:rFonts w:ascii="Arial" w:hAnsi="Arial" w:cs="Arial"/>
          <w:sz w:val="24"/>
          <w:szCs w:val="24"/>
        </w:rPr>
      </w:pPr>
      <w:r>
        <w:rPr>
          <w:rFonts w:ascii="Arial" w:hAnsi="Arial" w:cs="Arial"/>
          <w:sz w:val="24"/>
          <w:szCs w:val="24"/>
        </w:rPr>
        <w:t xml:space="preserve">Un análisis más detallado de estas cuestiones se puede encontrar en el Informe 2 </w:t>
      </w:r>
      <w:r w:rsidR="007246E3" w:rsidRPr="007D4056">
        <w:rPr>
          <w:rFonts w:ascii="Arial" w:hAnsi="Arial" w:cs="Arial"/>
          <w:i/>
          <w:sz w:val="24"/>
          <w:szCs w:val="24"/>
        </w:rPr>
        <w:t xml:space="preserve">Estructura de propiedad y sistemas de gobierno de las </w:t>
      </w:r>
      <w:r w:rsidR="005F0730" w:rsidRPr="007D4056">
        <w:rPr>
          <w:rFonts w:ascii="Arial" w:hAnsi="Arial" w:cs="Arial"/>
          <w:i/>
          <w:sz w:val="24"/>
          <w:szCs w:val="24"/>
        </w:rPr>
        <w:t>empresas valencianas: caracteri</w:t>
      </w:r>
      <w:r w:rsidR="007246E3" w:rsidRPr="007D4056">
        <w:rPr>
          <w:rFonts w:ascii="Arial" w:hAnsi="Arial" w:cs="Arial"/>
          <w:i/>
          <w:sz w:val="24"/>
          <w:szCs w:val="24"/>
        </w:rPr>
        <w:t>zación y relación con la competitividad</w:t>
      </w:r>
      <w:r>
        <w:rPr>
          <w:rFonts w:ascii="Arial" w:hAnsi="Arial" w:cs="Arial"/>
          <w:sz w:val="24"/>
          <w:szCs w:val="24"/>
        </w:rPr>
        <w:t xml:space="preserve"> del Observatorio GECE.</w:t>
      </w:r>
    </w:p>
    <w:p w:rsidR="00E867DB" w:rsidRDefault="00E867DB" w:rsidP="00B172A6">
      <w:pPr>
        <w:spacing w:after="0"/>
        <w:jc w:val="both"/>
        <w:rPr>
          <w:rFonts w:ascii="Arial" w:hAnsi="Arial" w:cs="Arial"/>
          <w:sz w:val="24"/>
          <w:szCs w:val="24"/>
        </w:rPr>
      </w:pPr>
    </w:p>
    <w:p w:rsidR="00973A96" w:rsidRDefault="00973A96" w:rsidP="008041DF">
      <w:pPr>
        <w:spacing w:after="0"/>
        <w:rPr>
          <w:rFonts w:ascii="Arial" w:hAnsi="Arial" w:cs="Arial"/>
          <w:b/>
          <w:sz w:val="20"/>
          <w:szCs w:val="20"/>
          <w:u w:val="single"/>
        </w:rPr>
      </w:pPr>
    </w:p>
    <w:p w:rsidR="00C97910" w:rsidRPr="006C01BF" w:rsidRDefault="00C97910" w:rsidP="00C97910">
      <w:pPr>
        <w:spacing w:after="0"/>
        <w:rPr>
          <w:rFonts w:ascii="Arial" w:hAnsi="Arial" w:cs="Arial"/>
          <w:b/>
          <w:sz w:val="20"/>
          <w:szCs w:val="20"/>
          <w:u w:val="single"/>
        </w:rPr>
      </w:pPr>
      <w:r w:rsidRPr="006C01BF">
        <w:rPr>
          <w:rFonts w:ascii="Arial" w:hAnsi="Arial" w:cs="Arial"/>
          <w:b/>
          <w:sz w:val="20"/>
          <w:szCs w:val="20"/>
          <w:u w:val="single"/>
        </w:rPr>
        <w:t>Para más información:</w:t>
      </w:r>
    </w:p>
    <w:p w:rsidR="00C97910" w:rsidRPr="001A2DE1" w:rsidRDefault="00C97910" w:rsidP="00C97910">
      <w:pPr>
        <w:spacing w:after="0" w:line="240" w:lineRule="auto"/>
        <w:rPr>
          <w:rFonts w:ascii="Arial" w:hAnsi="Arial" w:cs="Arial"/>
          <w:sz w:val="20"/>
          <w:szCs w:val="20"/>
          <w:lang w:val="en-GB"/>
        </w:rPr>
      </w:pPr>
      <w:r w:rsidRPr="001A2DE1">
        <w:rPr>
          <w:rFonts w:ascii="Arial" w:hAnsi="Arial" w:cs="Arial"/>
          <w:sz w:val="20"/>
          <w:szCs w:val="20"/>
          <w:lang w:val="en-GB"/>
        </w:rPr>
        <w:t>Bankia Comunicación</w:t>
      </w:r>
      <w:r w:rsidRPr="001A2DE1">
        <w:rPr>
          <w:rFonts w:ascii="Arial" w:hAnsi="Arial" w:cs="Arial"/>
          <w:sz w:val="20"/>
          <w:szCs w:val="20"/>
          <w:lang w:val="en-GB"/>
        </w:rPr>
        <w:tab/>
        <w:t>(bankiacomunicacion@bankia.com)</w:t>
      </w:r>
    </w:p>
    <w:p w:rsidR="00C97910" w:rsidRDefault="00C97910" w:rsidP="00C97910">
      <w:pPr>
        <w:spacing w:after="0" w:line="240" w:lineRule="auto"/>
        <w:rPr>
          <w:rFonts w:ascii="Arial" w:hAnsi="Arial" w:cs="Arial"/>
          <w:sz w:val="20"/>
          <w:szCs w:val="20"/>
        </w:rPr>
      </w:pPr>
      <w:r>
        <w:rPr>
          <w:rFonts w:ascii="Arial" w:hAnsi="Arial" w:cs="Arial"/>
          <w:sz w:val="20"/>
          <w:szCs w:val="20"/>
        </w:rPr>
        <w:t>Virginia Zafra</w:t>
      </w:r>
      <w:r w:rsidRPr="006C01BF">
        <w:rPr>
          <w:rFonts w:ascii="Arial" w:hAnsi="Arial" w:cs="Arial"/>
          <w:sz w:val="20"/>
          <w:szCs w:val="20"/>
        </w:rPr>
        <w:tab/>
      </w:r>
      <w:r>
        <w:rPr>
          <w:rFonts w:ascii="Arial" w:hAnsi="Arial" w:cs="Arial"/>
          <w:sz w:val="20"/>
          <w:szCs w:val="20"/>
        </w:rPr>
        <w:t xml:space="preserve">91 423 51 04 / 690 </w:t>
      </w:r>
      <w:r w:rsidRPr="006C01BF">
        <w:rPr>
          <w:rFonts w:ascii="Arial" w:hAnsi="Arial" w:cs="Arial"/>
          <w:sz w:val="20"/>
          <w:szCs w:val="20"/>
        </w:rPr>
        <w:t>04</w:t>
      </w:r>
      <w:r>
        <w:rPr>
          <w:rFonts w:ascii="Arial" w:hAnsi="Arial" w:cs="Arial"/>
          <w:sz w:val="20"/>
          <w:szCs w:val="20"/>
        </w:rPr>
        <w:t>7 723 (</w:t>
      </w:r>
      <w:hyperlink r:id="rId10" w:history="1">
        <w:r w:rsidRPr="002A49AA">
          <w:rPr>
            <w:rStyle w:val="Hipervnculo"/>
            <w:rFonts w:ascii="Arial" w:hAnsi="Arial" w:cs="Arial"/>
            <w:color w:val="auto"/>
            <w:sz w:val="20"/>
            <w:szCs w:val="20"/>
            <w:u w:val="none"/>
          </w:rPr>
          <w:t>vzafra@bankia.com</w:t>
        </w:r>
      </w:hyperlink>
      <w:r w:rsidRPr="002A49AA">
        <w:rPr>
          <w:rFonts w:ascii="Arial" w:hAnsi="Arial" w:cs="Arial"/>
          <w:sz w:val="20"/>
          <w:szCs w:val="20"/>
        </w:rPr>
        <w:t>)</w:t>
      </w:r>
    </w:p>
    <w:p w:rsidR="00C97910" w:rsidRPr="002A49AA" w:rsidRDefault="00C97910" w:rsidP="00C97910">
      <w:pPr>
        <w:spacing w:after="0" w:line="240" w:lineRule="auto"/>
        <w:rPr>
          <w:rFonts w:ascii="Arial" w:hAnsi="Arial" w:cs="Arial"/>
          <w:sz w:val="20"/>
          <w:szCs w:val="20"/>
        </w:rPr>
      </w:pPr>
      <w:r>
        <w:rPr>
          <w:rFonts w:ascii="Arial" w:hAnsi="Arial" w:cs="Arial"/>
          <w:sz w:val="20"/>
          <w:szCs w:val="20"/>
        </w:rPr>
        <w:t>Guillermo Fernández</w:t>
      </w:r>
      <w:r>
        <w:rPr>
          <w:rFonts w:ascii="Arial" w:hAnsi="Arial" w:cs="Arial"/>
          <w:sz w:val="20"/>
          <w:szCs w:val="20"/>
        </w:rPr>
        <w:tab/>
        <w:t>91 423 53 33 / 681 349 040 (gfernandezm@bankia.com)</w:t>
      </w:r>
    </w:p>
    <w:p w:rsidR="00C97910" w:rsidRDefault="00C97910" w:rsidP="00C97910">
      <w:pPr>
        <w:spacing w:after="0" w:line="240" w:lineRule="auto"/>
        <w:rPr>
          <w:rFonts w:ascii="Arial" w:hAnsi="Arial" w:cs="Arial"/>
          <w:sz w:val="20"/>
          <w:szCs w:val="20"/>
        </w:rPr>
      </w:pPr>
      <w:r>
        <w:rPr>
          <w:rFonts w:ascii="Arial" w:hAnsi="Arial" w:cs="Arial"/>
          <w:sz w:val="20"/>
          <w:szCs w:val="20"/>
        </w:rPr>
        <w:t>Irene Rivas</w:t>
      </w:r>
      <w:r>
        <w:rPr>
          <w:rFonts w:ascii="Arial" w:hAnsi="Arial" w:cs="Arial"/>
          <w:sz w:val="20"/>
          <w:szCs w:val="20"/>
        </w:rPr>
        <w:tab/>
      </w:r>
      <w:r>
        <w:rPr>
          <w:rFonts w:ascii="Arial" w:hAnsi="Arial" w:cs="Arial"/>
          <w:sz w:val="20"/>
          <w:szCs w:val="20"/>
        </w:rPr>
        <w:tab/>
        <w:t xml:space="preserve">91 423 96 </w:t>
      </w:r>
      <w:r w:rsidRPr="00462C78">
        <w:rPr>
          <w:rFonts w:ascii="Arial" w:hAnsi="Arial" w:cs="Arial"/>
          <w:sz w:val="20"/>
          <w:szCs w:val="20"/>
        </w:rPr>
        <w:t>57</w:t>
      </w:r>
      <w:r>
        <w:rPr>
          <w:rFonts w:ascii="Arial" w:hAnsi="Arial" w:cs="Arial"/>
          <w:sz w:val="20"/>
          <w:szCs w:val="20"/>
        </w:rPr>
        <w:t xml:space="preserve"> / 616 257 322 (</w:t>
      </w:r>
      <w:r w:rsidRPr="00B22EED">
        <w:rPr>
          <w:rFonts w:ascii="Arial" w:hAnsi="Arial" w:cs="Arial"/>
          <w:sz w:val="20"/>
          <w:szCs w:val="20"/>
        </w:rPr>
        <w:t>irivas@bankia.com</w:t>
      </w:r>
      <w:r>
        <w:rPr>
          <w:rFonts w:ascii="Arial" w:hAnsi="Arial" w:cs="Arial"/>
          <w:sz w:val="20"/>
          <w:szCs w:val="20"/>
        </w:rPr>
        <w:t>)</w:t>
      </w:r>
    </w:p>
    <w:p w:rsidR="00C97910" w:rsidRPr="006C01BF" w:rsidRDefault="00C97910" w:rsidP="00C97910">
      <w:pPr>
        <w:spacing w:after="0" w:line="240" w:lineRule="auto"/>
        <w:rPr>
          <w:rFonts w:ascii="Arial" w:hAnsi="Arial" w:cs="Arial"/>
          <w:sz w:val="20"/>
          <w:szCs w:val="20"/>
        </w:rPr>
      </w:pPr>
      <w:r w:rsidRPr="00C97910">
        <w:rPr>
          <w:rFonts w:ascii="Arial" w:hAnsi="Arial" w:cs="Arial"/>
          <w:sz w:val="20"/>
          <w:szCs w:val="20"/>
        </w:rPr>
        <w:t>María Campos</w:t>
      </w:r>
      <w:r w:rsidRPr="00C97910">
        <w:rPr>
          <w:rFonts w:ascii="Arial" w:hAnsi="Arial" w:cs="Arial"/>
          <w:sz w:val="20"/>
          <w:szCs w:val="20"/>
        </w:rPr>
        <w:tab/>
        <w:t>91 379 25 73 / 689 870 358 (mcamposla@bankia.com)</w:t>
      </w:r>
    </w:p>
    <w:p w:rsidR="007F4C52" w:rsidRDefault="007F4C52" w:rsidP="002A49AA">
      <w:pPr>
        <w:spacing w:after="0" w:line="240" w:lineRule="auto"/>
        <w:rPr>
          <w:rFonts w:ascii="Arial" w:hAnsi="Arial" w:cs="Arial"/>
          <w:b/>
          <w:sz w:val="20"/>
          <w:szCs w:val="20"/>
          <w:u w:val="single"/>
        </w:rPr>
      </w:pPr>
    </w:p>
    <w:p w:rsidR="007F4C52" w:rsidRPr="003708C3" w:rsidRDefault="00C26C44" w:rsidP="002A49AA">
      <w:pPr>
        <w:spacing w:after="0" w:line="240" w:lineRule="auto"/>
        <w:rPr>
          <w:rFonts w:ascii="Arial" w:hAnsi="Arial" w:cs="Arial"/>
          <w:sz w:val="20"/>
          <w:szCs w:val="20"/>
        </w:rPr>
      </w:pPr>
      <w:r w:rsidRPr="003708C3">
        <w:rPr>
          <w:rFonts w:ascii="Arial" w:hAnsi="Arial" w:cs="Arial"/>
          <w:sz w:val="20"/>
          <w:szCs w:val="20"/>
        </w:rPr>
        <w:t>Ivie Comunicación</w:t>
      </w:r>
    </w:p>
    <w:p w:rsidR="004764C8" w:rsidRPr="003708C3" w:rsidRDefault="007E6B9C" w:rsidP="00192CDF">
      <w:pPr>
        <w:spacing w:after="0" w:line="240" w:lineRule="auto"/>
        <w:rPr>
          <w:rFonts w:ascii="Arial" w:hAnsi="Arial" w:cs="Arial"/>
          <w:sz w:val="20"/>
          <w:szCs w:val="20"/>
        </w:rPr>
      </w:pPr>
      <w:r w:rsidRPr="003708C3">
        <w:rPr>
          <w:rFonts w:ascii="Arial" w:hAnsi="Arial" w:cs="Arial"/>
          <w:sz w:val="20"/>
          <w:szCs w:val="20"/>
        </w:rPr>
        <w:t>Yolanda Jover</w:t>
      </w:r>
      <w:r w:rsidRPr="003708C3">
        <w:rPr>
          <w:rFonts w:ascii="Arial" w:hAnsi="Arial" w:cs="Arial"/>
          <w:sz w:val="20"/>
          <w:szCs w:val="20"/>
        </w:rPr>
        <w:tab/>
        <w:t>96 319 00 50 / 608 748 335 (yolanda.jover@ivie.es)</w:t>
      </w:r>
    </w:p>
    <w:sectPr w:rsidR="004764C8" w:rsidRPr="003708C3" w:rsidSect="00F95822">
      <w:headerReference w:type="default" r:id="rId11"/>
      <w:footerReference w:type="default" r:id="rId12"/>
      <w:pgSz w:w="11906" w:h="16838"/>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13" w:rsidRDefault="00916413" w:rsidP="00B11957">
      <w:pPr>
        <w:spacing w:after="0" w:line="240" w:lineRule="auto"/>
      </w:pPr>
      <w:r>
        <w:separator/>
      </w:r>
    </w:p>
  </w:endnote>
  <w:endnote w:type="continuationSeparator" w:id="0">
    <w:p w:rsidR="00916413" w:rsidRDefault="00916413" w:rsidP="00B1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B9" w:rsidRDefault="00D40AB9" w:rsidP="00521A8C">
    <w:pPr>
      <w:pStyle w:val="Piedepgina"/>
    </w:pPr>
    <w:r>
      <w:rPr>
        <w:noProof/>
        <w:lang w:val="es-ES" w:eastAsia="es-ES"/>
      </w:rPr>
      <mc:AlternateContent>
        <mc:Choice Requires="wps">
          <w:drawing>
            <wp:anchor distT="0" distB="0" distL="114300" distR="114300" simplePos="0" relativeHeight="251657216" behindDoc="0" locked="0" layoutInCell="1" allowOverlap="1" wp14:anchorId="0EF9385E" wp14:editId="09F4193C">
              <wp:simplePos x="0" y="0"/>
              <wp:positionH relativeFrom="column">
                <wp:posOffset>243839</wp:posOffset>
              </wp:positionH>
              <wp:positionV relativeFrom="paragraph">
                <wp:posOffset>-52705</wp:posOffset>
              </wp:positionV>
              <wp:extent cx="1247775" cy="49530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B9C" w:rsidRDefault="00D40AB9" w:rsidP="007E6B9C">
                          <w:pPr>
                            <w:spacing w:after="0"/>
                            <w:rPr>
                              <w:rFonts w:ascii="Arial" w:hAnsi="Arial"/>
                              <w:sz w:val="14"/>
                            </w:rPr>
                          </w:pPr>
                          <w:r w:rsidRPr="009F3467">
                            <w:rPr>
                              <w:rFonts w:ascii="Arial" w:hAnsi="Arial"/>
                              <w:sz w:val="14"/>
                            </w:rPr>
                            <w:t>@Bankia</w:t>
                          </w:r>
                          <w:r>
                            <w:rPr>
                              <w:rFonts w:ascii="Arial" w:hAnsi="Arial"/>
                              <w:sz w:val="14"/>
                            </w:rPr>
                            <w:t xml:space="preserve">   </w:t>
                          </w:r>
                          <w:r>
                            <w:rPr>
                              <w:rFonts w:ascii="Arial" w:hAnsi="Arial"/>
                              <w:sz w:val="14"/>
                            </w:rPr>
                            <w:br/>
                          </w:r>
                          <w:r w:rsidRPr="009F3467">
                            <w:rPr>
                              <w:rFonts w:ascii="Arial" w:hAnsi="Arial"/>
                              <w:sz w:val="14"/>
                            </w:rPr>
                            <w:t>@PressBankia</w:t>
                          </w:r>
                        </w:p>
                        <w:p w:rsidR="007E6B9C" w:rsidRDefault="007E6B9C" w:rsidP="007E6B9C">
                          <w:pPr>
                            <w:spacing w:after="0"/>
                            <w:rPr>
                              <w:rFonts w:ascii="Arial" w:hAnsi="Arial"/>
                              <w:sz w:val="14"/>
                            </w:rPr>
                          </w:pPr>
                          <w:r>
                            <w:rPr>
                              <w:rFonts w:ascii="Arial" w:hAnsi="Arial"/>
                              <w:sz w:val="14"/>
                            </w:rPr>
                            <w:t>@Ivie_news</w:t>
                          </w:r>
                        </w:p>
                        <w:p w:rsidR="007E6B9C" w:rsidRDefault="007E6B9C" w:rsidP="007E6B9C">
                          <w:pPr>
                            <w:spacing w:after="120"/>
                            <w:rPr>
                              <w:rFonts w:ascii="Arial" w:hAnsi="Arial"/>
                              <w:sz w:val="14"/>
                            </w:rPr>
                          </w:pPr>
                        </w:p>
                        <w:p w:rsidR="007E6B9C" w:rsidRDefault="007E6B9C" w:rsidP="00521A8C">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F9385E" id="_x0000_t202" coordsize="21600,21600" o:spt="202" path="m,l,21600r21600,l21600,xe">
              <v:stroke joinstyle="miter"/>
              <v:path gradientshapeok="t" o:connecttype="rect"/>
            </v:shapetype>
            <v:shape id="Text Box 1" o:spid="_x0000_s1026" type="#_x0000_t202" style="position:absolute;margin-left:19.2pt;margin-top:-4.15pt;width:98.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" stroked="f">
              <v:textbox>
                <w:txbxContent>
                  <w:p w:rsidR="007E6B9C" w:rsidRDefault="00D40AB9" w:rsidP="007E6B9C">
                    <w:pPr>
                      <w:spacing w:after="0"/>
                      <w:rPr>
                        <w:rFonts w:ascii="Arial" w:hAnsi="Arial"/>
                        <w:sz w:val="14"/>
                      </w:rPr>
                    </w:pPr>
                    <w:r w:rsidRPr="009F3467">
                      <w:rPr>
                        <w:rFonts w:ascii="Arial" w:hAnsi="Arial"/>
                        <w:sz w:val="14"/>
                      </w:rPr>
                      <w:t>@Bankia</w:t>
                    </w:r>
                    <w:r>
                      <w:rPr>
                        <w:rFonts w:ascii="Arial" w:hAnsi="Arial"/>
                        <w:sz w:val="14"/>
                      </w:rPr>
                      <w:t xml:space="preserve">   </w:t>
                    </w:r>
                    <w:r>
                      <w:rPr>
                        <w:rFonts w:ascii="Arial" w:hAnsi="Arial"/>
                        <w:sz w:val="14"/>
                      </w:rPr>
                      <w:br/>
                    </w:r>
                    <w:r w:rsidRPr="009F3467">
                      <w:rPr>
                        <w:rFonts w:ascii="Arial" w:hAnsi="Arial"/>
                        <w:sz w:val="14"/>
                      </w:rPr>
                      <w:t>@PressBankia</w:t>
                    </w:r>
                  </w:p>
                  <w:p w:rsidR="007E6B9C" w:rsidRDefault="007E6B9C" w:rsidP="007E6B9C">
                    <w:pPr>
                      <w:spacing w:after="0"/>
                      <w:rPr>
                        <w:rFonts w:ascii="Arial" w:hAnsi="Arial"/>
                        <w:sz w:val="14"/>
                      </w:rPr>
                    </w:pPr>
                    <w:r>
                      <w:rPr>
                        <w:rFonts w:ascii="Arial" w:hAnsi="Arial"/>
                        <w:sz w:val="14"/>
                      </w:rPr>
                      <w:t>@Ivie_news</w:t>
                    </w:r>
                  </w:p>
                  <w:p w:rsidR="007E6B9C" w:rsidRDefault="007E6B9C" w:rsidP="007E6B9C">
                    <w:pPr>
                      <w:spacing w:after="120"/>
                      <w:rPr>
                        <w:rFonts w:ascii="Arial" w:hAnsi="Arial"/>
                        <w:sz w:val="14"/>
                      </w:rPr>
                    </w:pPr>
                  </w:p>
                  <w:p w:rsidR="007E6B9C" w:rsidRDefault="007E6B9C" w:rsidP="00521A8C">
                    <w:pPr>
                      <w:rPr>
                        <w:lang w:val="es-ES"/>
                      </w:rPr>
                    </w:pPr>
                  </w:p>
                </w:txbxContent>
              </v:textbox>
            </v:shape>
          </w:pict>
        </mc:Fallback>
      </mc:AlternateContent>
    </w:r>
    <w:r>
      <w:rPr>
        <w:noProof/>
        <w:lang w:val="es-ES" w:eastAsia="es-ES"/>
      </w:rPr>
      <w:drawing>
        <wp:inline distT="0" distB="0" distL="0" distR="0" wp14:anchorId="7478D747" wp14:editId="5AE7BFBE">
          <wp:extent cx="200025" cy="200025"/>
          <wp:effectExtent l="19050" t="0" r="9525" b="0"/>
          <wp:docPr id="2" name="Imagen 2" descr="http://a2.twimg.com/a/1310059562/images/logos/twitter_newbird_boxed_whiteo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twimg.com/a/1310059562/images/logos/twitter_newbird_boxed_whiteonblue.png"/>
                  <pic:cNvPicPr>
                    <a:picLocks noChangeAspect="1" noChangeArrowheads="1"/>
                  </pic:cNvPicPr>
                </pic:nvPicPr>
                <pic:blipFill>
                  <a:blip r:embed="rId1"/>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40AB9" w:rsidRDefault="00D40AB9" w:rsidP="00521A8C">
    <w:pPr>
      <w:pStyle w:val="Piedepgina"/>
    </w:pPr>
  </w:p>
  <w:p w:rsidR="00D40AB9" w:rsidRDefault="00D40AB9" w:rsidP="00317C13">
    <w:pPr>
      <w:pStyle w:val="Piedepgina"/>
    </w:pPr>
    <w:r>
      <w:rPr>
        <w:noProof/>
        <w:lang w:val="es-ES" w:eastAsia="es-ES"/>
      </w:rPr>
      <mc:AlternateContent>
        <mc:Choice Requires="wps">
          <w:drawing>
            <wp:anchor distT="0" distB="0" distL="114300" distR="114300" simplePos="0" relativeHeight="251659264" behindDoc="0" locked="0" layoutInCell="1" allowOverlap="1" wp14:anchorId="07B3CD18" wp14:editId="17CFC8DE">
              <wp:simplePos x="0" y="0"/>
              <wp:positionH relativeFrom="column">
                <wp:posOffset>243840</wp:posOffset>
              </wp:positionH>
              <wp:positionV relativeFrom="paragraph">
                <wp:posOffset>5080</wp:posOffset>
              </wp:positionV>
              <wp:extent cx="1666875" cy="285750"/>
              <wp:effectExtent l="0" t="0" r="952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AB9" w:rsidRPr="00B17E0E" w:rsidRDefault="0005609E" w:rsidP="00B17E0E">
                          <w:pPr>
                            <w:rPr>
                              <w:lang w:val="es-ES"/>
                            </w:rPr>
                          </w:pPr>
                          <w:hyperlink r:id="rId2" w:history="1">
                            <w:r w:rsidR="00D40AB9" w:rsidRPr="00274B92">
                              <w:rPr>
                                <w:rStyle w:val="Hipervnculo"/>
                                <w:rFonts w:ascii="Arial" w:hAnsi="Arial"/>
                                <w:sz w:val="14"/>
                                <w:lang w:val="es-ES"/>
                              </w:rPr>
                              <w:t>www.facebook.com/bankia.es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3CD18" id="_x0000_s1027" type="#_x0000_t202" style="position:absolute;margin-left:19.2pt;margin-top:.4pt;width:13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" stroked="f">
              <v:textbox>
                <w:txbxContent>
                  <w:p w:rsidR="00D40AB9" w:rsidRPr="00B17E0E" w:rsidRDefault="00C634C7" w:rsidP="00B17E0E">
                    <w:pPr>
                      <w:rPr>
                        <w:lang w:val="es-ES"/>
                      </w:rPr>
                    </w:pPr>
                    <w:hyperlink r:id="rId3" w:history="1">
                      <w:r w:rsidR="00D40AB9" w:rsidRPr="00274B92">
                        <w:rPr>
                          <w:rStyle w:val="Hipervnculo"/>
                          <w:rFonts w:ascii="Arial" w:hAnsi="Arial"/>
                          <w:sz w:val="14"/>
                          <w:lang w:val="es-ES"/>
                        </w:rPr>
                        <w:t>www.facebook.com/bankia.es</w:t>
                      </w:r>
                    </w:hyperlink>
                  </w:p>
                </w:txbxContent>
              </v:textbox>
            </v:shape>
          </w:pict>
        </mc:Fallback>
      </mc:AlternateContent>
    </w:r>
    <w:r>
      <w:rPr>
        <w:noProof/>
        <w:lang w:val="es-ES" w:eastAsia="es-ES"/>
      </w:rPr>
      <w:drawing>
        <wp:inline distT="0" distB="0" distL="0" distR="0" wp14:anchorId="1959BA80" wp14:editId="22548FC7">
          <wp:extent cx="200025" cy="200025"/>
          <wp:effectExtent l="0" t="0" r="9525" b="9525"/>
          <wp:docPr id="7" name="Imagen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twimg.com/a/1310059562/images/logos/twitter_newbird_boxed_whiteonblue.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w="9525">
                    <a:noFill/>
                    <a:miter lim="800000"/>
                    <a:headEnd/>
                    <a:tailEnd/>
                  </a:ln>
                </pic:spPr>
              </pic:pic>
            </a:graphicData>
          </a:graphic>
        </wp:inline>
      </w:drawing>
    </w:r>
  </w:p>
  <w:p w:rsidR="00D40AB9" w:rsidRDefault="00D40AB9" w:rsidP="00D33A9A">
    <w:pPr>
      <w:pStyle w:val="Piedepgina"/>
      <w:tabs>
        <w:tab w:val="left" w:pos="7785"/>
      </w:tabs>
    </w:pPr>
    <w:r>
      <w:tab/>
    </w:r>
    <w:r>
      <w:tab/>
    </w:r>
    <w:r>
      <w:tab/>
    </w:r>
    <w:r>
      <w:fldChar w:fldCharType="begin"/>
    </w:r>
    <w:r>
      <w:instrText xml:space="preserve"> PAGE   \* MERGEFORMAT </w:instrText>
    </w:r>
    <w:r>
      <w:fldChar w:fldCharType="separate"/>
    </w:r>
    <w:r w:rsidR="0005609E">
      <w:rPr>
        <w:noProof/>
      </w:rPr>
      <w:t>2</w:t>
    </w:r>
    <w:r>
      <w:rPr>
        <w:noProof/>
      </w:rPr>
      <w:fldChar w:fldCharType="end"/>
    </w:r>
  </w:p>
  <w:p w:rsidR="00D40AB9" w:rsidRDefault="00D40A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13" w:rsidRDefault="00916413" w:rsidP="00B11957">
      <w:pPr>
        <w:spacing w:after="0" w:line="240" w:lineRule="auto"/>
      </w:pPr>
      <w:r>
        <w:separator/>
      </w:r>
    </w:p>
  </w:footnote>
  <w:footnote w:type="continuationSeparator" w:id="0">
    <w:p w:rsidR="00916413" w:rsidRDefault="00916413" w:rsidP="00B11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B9" w:rsidRDefault="00D40AB9" w:rsidP="00B11957">
    <w:pPr>
      <w:pStyle w:val="Encabezado"/>
    </w:pPr>
  </w:p>
  <w:p w:rsidR="00D40AB9" w:rsidRDefault="00D40AB9" w:rsidP="00B11957">
    <w:pPr>
      <w:pStyle w:val="Encabezado"/>
    </w:pPr>
  </w:p>
  <w:p w:rsidR="00D40AB9" w:rsidRDefault="00D40AB9" w:rsidP="00B11957">
    <w:pPr>
      <w:pStyle w:val="Encabezado"/>
    </w:pPr>
    <w:r>
      <w:rPr>
        <w:noProof/>
        <w:lang w:val="es-ES" w:eastAsia="es-ES"/>
      </w:rPr>
      <w:drawing>
        <wp:inline distT="0" distB="0" distL="0" distR="0" wp14:anchorId="46A1FAF5" wp14:editId="4F25567B">
          <wp:extent cx="1238250" cy="314325"/>
          <wp:effectExtent l="19050" t="0" r="0" b="0"/>
          <wp:docPr id="1" name="Imagen 1" descr="Logotipo Bankia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Bankia 390"/>
                  <pic:cNvPicPr>
                    <a:picLocks noChangeAspect="1" noChangeArrowheads="1"/>
                  </pic:cNvPicPr>
                </pic:nvPicPr>
                <pic:blipFill>
                  <a:blip r:embed="rId1"/>
                  <a:srcRect/>
                  <a:stretch>
                    <a:fillRect/>
                  </a:stretch>
                </pic:blipFill>
                <pic:spPr bwMode="auto">
                  <a:xfrm>
                    <a:off x="0" y="0"/>
                    <a:ext cx="1238250" cy="314325"/>
                  </a:xfrm>
                  <a:prstGeom prst="rect">
                    <a:avLst/>
                  </a:prstGeom>
                  <a:noFill/>
                  <a:ln w="9525">
                    <a:noFill/>
                    <a:miter lim="800000"/>
                    <a:headEnd/>
                    <a:tailEnd/>
                  </a:ln>
                </pic:spPr>
              </pic:pic>
            </a:graphicData>
          </a:graphic>
        </wp:inline>
      </w:drawing>
    </w:r>
    <w:r w:rsidR="00B172A6">
      <w:t xml:space="preserve">  </w:t>
    </w:r>
    <w:r w:rsidR="00B172A6">
      <w:tab/>
    </w:r>
    <w:r w:rsidR="00B172A6">
      <w:tab/>
      <w:t xml:space="preserve">       </w:t>
    </w:r>
    <w:r w:rsidR="00B172A6" w:rsidRPr="00B172A6">
      <w:rPr>
        <w:noProof/>
        <w:lang w:val="es-ES" w:eastAsia="es-ES"/>
      </w:rPr>
      <w:drawing>
        <wp:inline distT="0" distB="0" distL="0" distR="0" wp14:anchorId="66737F7A" wp14:editId="77EE6081">
          <wp:extent cx="920750" cy="485101"/>
          <wp:effectExtent l="0" t="0" r="0" b="0"/>
          <wp:docPr id="6"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431" cy="487040"/>
                  </a:xfrm>
                  <a:prstGeom prst="rect">
                    <a:avLst/>
                  </a:prstGeom>
                </pic:spPr>
              </pic:pic>
            </a:graphicData>
          </a:graphic>
        </wp:inline>
      </w:drawing>
    </w:r>
    <w:r w:rsidR="00B172A6">
      <w:tab/>
    </w:r>
  </w:p>
  <w:p w:rsidR="00D40AB9" w:rsidRPr="00B11957" w:rsidRDefault="00B172A6" w:rsidP="00B11957">
    <w:pPr>
      <w:pStyle w:val="Encabezado"/>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http://a2.twimg.com/a/1310059562/images/logos/twitter_newbird_boxed_whiteonblue.png" style="width:225.2pt;height:225.2pt;visibility:visible;mso-wrap-style:square" o:bullet="t">
        <v:imagedata r:id="rId1" o:title="twitter_newbird_boxed_whiteonblue"/>
      </v:shape>
    </w:pict>
  </w:numPicBullet>
  <w:numPicBullet w:numPicBulletId="1">
    <w:pict>
      <v:shape id="_x0000_i1027" type="#_x0000_t75" style="width:15.9pt;height:15.9pt;visibility:visible;mso-wrap-style:square" o:bullet="t">
        <v:imagedata r:id="rId2" o:title=""/>
      </v:shape>
    </w:pict>
  </w:numPicBullet>
  <w:abstractNum w:abstractNumId="0">
    <w:nsid w:val="FFFFFF89"/>
    <w:multiLevelType w:val="singleLevel"/>
    <w:tmpl w:val="27A2F37E"/>
    <w:lvl w:ilvl="0">
      <w:start w:val="1"/>
      <w:numFmt w:val="bullet"/>
      <w:lvlText w:val=""/>
      <w:lvlJc w:val="left"/>
      <w:pPr>
        <w:tabs>
          <w:tab w:val="num" w:pos="502"/>
        </w:tabs>
        <w:ind w:left="482" w:hanging="340"/>
      </w:pPr>
      <w:rPr>
        <w:rFonts w:ascii="Symbol" w:hAnsi="Symbol" w:hint="default"/>
      </w:rPr>
    </w:lvl>
  </w:abstractNum>
  <w:abstractNum w:abstractNumId="1">
    <w:nsid w:val="04195FDD"/>
    <w:multiLevelType w:val="hybridMultilevel"/>
    <w:tmpl w:val="34CCECDC"/>
    <w:lvl w:ilvl="0" w:tplc="6AEA1412">
      <w:start w:val="1"/>
      <w:numFmt w:val="bullet"/>
      <w:lvlText w:val=""/>
      <w:lvlJc w:val="left"/>
      <w:pPr>
        <w:tabs>
          <w:tab w:val="num" w:pos="720"/>
        </w:tabs>
        <w:ind w:left="720" w:hanging="360"/>
      </w:pPr>
      <w:rPr>
        <w:rFonts w:ascii="Wingdings" w:hAnsi="Wingdings" w:hint="default"/>
      </w:rPr>
    </w:lvl>
    <w:lvl w:ilvl="1" w:tplc="4FA24EB0" w:tentative="1">
      <w:start w:val="1"/>
      <w:numFmt w:val="bullet"/>
      <w:lvlText w:val=""/>
      <w:lvlJc w:val="left"/>
      <w:pPr>
        <w:tabs>
          <w:tab w:val="num" w:pos="1440"/>
        </w:tabs>
        <w:ind w:left="1440" w:hanging="360"/>
      </w:pPr>
      <w:rPr>
        <w:rFonts w:ascii="Wingdings" w:hAnsi="Wingdings" w:hint="default"/>
      </w:rPr>
    </w:lvl>
    <w:lvl w:ilvl="2" w:tplc="041609C2" w:tentative="1">
      <w:start w:val="1"/>
      <w:numFmt w:val="bullet"/>
      <w:lvlText w:val=""/>
      <w:lvlJc w:val="left"/>
      <w:pPr>
        <w:tabs>
          <w:tab w:val="num" w:pos="2160"/>
        </w:tabs>
        <w:ind w:left="2160" w:hanging="360"/>
      </w:pPr>
      <w:rPr>
        <w:rFonts w:ascii="Wingdings" w:hAnsi="Wingdings" w:hint="default"/>
      </w:rPr>
    </w:lvl>
    <w:lvl w:ilvl="3" w:tplc="AEB4DB6E" w:tentative="1">
      <w:start w:val="1"/>
      <w:numFmt w:val="bullet"/>
      <w:lvlText w:val=""/>
      <w:lvlJc w:val="left"/>
      <w:pPr>
        <w:tabs>
          <w:tab w:val="num" w:pos="2880"/>
        </w:tabs>
        <w:ind w:left="2880" w:hanging="360"/>
      </w:pPr>
      <w:rPr>
        <w:rFonts w:ascii="Wingdings" w:hAnsi="Wingdings" w:hint="default"/>
      </w:rPr>
    </w:lvl>
    <w:lvl w:ilvl="4" w:tplc="B0A2DF80" w:tentative="1">
      <w:start w:val="1"/>
      <w:numFmt w:val="bullet"/>
      <w:lvlText w:val=""/>
      <w:lvlJc w:val="left"/>
      <w:pPr>
        <w:tabs>
          <w:tab w:val="num" w:pos="3600"/>
        </w:tabs>
        <w:ind w:left="3600" w:hanging="360"/>
      </w:pPr>
      <w:rPr>
        <w:rFonts w:ascii="Wingdings" w:hAnsi="Wingdings" w:hint="default"/>
      </w:rPr>
    </w:lvl>
    <w:lvl w:ilvl="5" w:tplc="BBC404E4" w:tentative="1">
      <w:start w:val="1"/>
      <w:numFmt w:val="bullet"/>
      <w:lvlText w:val=""/>
      <w:lvlJc w:val="left"/>
      <w:pPr>
        <w:tabs>
          <w:tab w:val="num" w:pos="4320"/>
        </w:tabs>
        <w:ind w:left="4320" w:hanging="360"/>
      </w:pPr>
      <w:rPr>
        <w:rFonts w:ascii="Wingdings" w:hAnsi="Wingdings" w:hint="default"/>
      </w:rPr>
    </w:lvl>
    <w:lvl w:ilvl="6" w:tplc="0A8019D8" w:tentative="1">
      <w:start w:val="1"/>
      <w:numFmt w:val="bullet"/>
      <w:lvlText w:val=""/>
      <w:lvlJc w:val="left"/>
      <w:pPr>
        <w:tabs>
          <w:tab w:val="num" w:pos="5040"/>
        </w:tabs>
        <w:ind w:left="5040" w:hanging="360"/>
      </w:pPr>
      <w:rPr>
        <w:rFonts w:ascii="Wingdings" w:hAnsi="Wingdings" w:hint="default"/>
      </w:rPr>
    </w:lvl>
    <w:lvl w:ilvl="7" w:tplc="DBD2991E" w:tentative="1">
      <w:start w:val="1"/>
      <w:numFmt w:val="bullet"/>
      <w:lvlText w:val=""/>
      <w:lvlJc w:val="left"/>
      <w:pPr>
        <w:tabs>
          <w:tab w:val="num" w:pos="5760"/>
        </w:tabs>
        <w:ind w:left="5760" w:hanging="360"/>
      </w:pPr>
      <w:rPr>
        <w:rFonts w:ascii="Wingdings" w:hAnsi="Wingdings" w:hint="default"/>
      </w:rPr>
    </w:lvl>
    <w:lvl w:ilvl="8" w:tplc="C3D42B78" w:tentative="1">
      <w:start w:val="1"/>
      <w:numFmt w:val="bullet"/>
      <w:lvlText w:val=""/>
      <w:lvlJc w:val="left"/>
      <w:pPr>
        <w:tabs>
          <w:tab w:val="num" w:pos="6480"/>
        </w:tabs>
        <w:ind w:left="6480" w:hanging="360"/>
      </w:pPr>
      <w:rPr>
        <w:rFonts w:ascii="Wingdings" w:hAnsi="Wingdings" w:hint="default"/>
      </w:rPr>
    </w:lvl>
  </w:abstractNum>
  <w:abstractNum w:abstractNumId="2">
    <w:nsid w:val="073E78DF"/>
    <w:multiLevelType w:val="hybridMultilevel"/>
    <w:tmpl w:val="E42E5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1B3B8D"/>
    <w:multiLevelType w:val="hybridMultilevel"/>
    <w:tmpl w:val="A106D11C"/>
    <w:lvl w:ilvl="0" w:tplc="040A0001">
      <w:start w:val="1"/>
      <w:numFmt w:val="bullet"/>
      <w:lvlText w:val=""/>
      <w:lvlJc w:val="left"/>
      <w:pPr>
        <w:ind w:left="2984" w:hanging="360"/>
      </w:pPr>
      <w:rPr>
        <w:rFonts w:ascii="Symbol" w:hAnsi="Symbol" w:hint="default"/>
      </w:rPr>
    </w:lvl>
    <w:lvl w:ilvl="1" w:tplc="040A0003" w:tentative="1">
      <w:start w:val="1"/>
      <w:numFmt w:val="bullet"/>
      <w:lvlText w:val="o"/>
      <w:lvlJc w:val="left"/>
      <w:pPr>
        <w:ind w:left="3704" w:hanging="360"/>
      </w:pPr>
      <w:rPr>
        <w:rFonts w:ascii="Courier New" w:hAnsi="Courier New" w:hint="default"/>
      </w:rPr>
    </w:lvl>
    <w:lvl w:ilvl="2" w:tplc="040A0005" w:tentative="1">
      <w:start w:val="1"/>
      <w:numFmt w:val="bullet"/>
      <w:lvlText w:val=""/>
      <w:lvlJc w:val="left"/>
      <w:pPr>
        <w:ind w:left="4424" w:hanging="360"/>
      </w:pPr>
      <w:rPr>
        <w:rFonts w:ascii="Wingdings" w:hAnsi="Wingdings" w:hint="default"/>
      </w:rPr>
    </w:lvl>
    <w:lvl w:ilvl="3" w:tplc="040A0001" w:tentative="1">
      <w:start w:val="1"/>
      <w:numFmt w:val="bullet"/>
      <w:lvlText w:val=""/>
      <w:lvlJc w:val="left"/>
      <w:pPr>
        <w:ind w:left="5144" w:hanging="360"/>
      </w:pPr>
      <w:rPr>
        <w:rFonts w:ascii="Symbol" w:hAnsi="Symbol" w:hint="default"/>
      </w:rPr>
    </w:lvl>
    <w:lvl w:ilvl="4" w:tplc="040A0003" w:tentative="1">
      <w:start w:val="1"/>
      <w:numFmt w:val="bullet"/>
      <w:lvlText w:val="o"/>
      <w:lvlJc w:val="left"/>
      <w:pPr>
        <w:ind w:left="5864" w:hanging="360"/>
      </w:pPr>
      <w:rPr>
        <w:rFonts w:ascii="Courier New" w:hAnsi="Courier New" w:hint="default"/>
      </w:rPr>
    </w:lvl>
    <w:lvl w:ilvl="5" w:tplc="040A0005" w:tentative="1">
      <w:start w:val="1"/>
      <w:numFmt w:val="bullet"/>
      <w:lvlText w:val=""/>
      <w:lvlJc w:val="left"/>
      <w:pPr>
        <w:ind w:left="6584" w:hanging="360"/>
      </w:pPr>
      <w:rPr>
        <w:rFonts w:ascii="Wingdings" w:hAnsi="Wingdings" w:hint="default"/>
      </w:rPr>
    </w:lvl>
    <w:lvl w:ilvl="6" w:tplc="040A0001" w:tentative="1">
      <w:start w:val="1"/>
      <w:numFmt w:val="bullet"/>
      <w:lvlText w:val=""/>
      <w:lvlJc w:val="left"/>
      <w:pPr>
        <w:ind w:left="7304" w:hanging="360"/>
      </w:pPr>
      <w:rPr>
        <w:rFonts w:ascii="Symbol" w:hAnsi="Symbol" w:hint="default"/>
      </w:rPr>
    </w:lvl>
    <w:lvl w:ilvl="7" w:tplc="040A0003" w:tentative="1">
      <w:start w:val="1"/>
      <w:numFmt w:val="bullet"/>
      <w:lvlText w:val="o"/>
      <w:lvlJc w:val="left"/>
      <w:pPr>
        <w:ind w:left="8024" w:hanging="360"/>
      </w:pPr>
      <w:rPr>
        <w:rFonts w:ascii="Courier New" w:hAnsi="Courier New" w:hint="default"/>
      </w:rPr>
    </w:lvl>
    <w:lvl w:ilvl="8" w:tplc="040A0005" w:tentative="1">
      <w:start w:val="1"/>
      <w:numFmt w:val="bullet"/>
      <w:lvlText w:val=""/>
      <w:lvlJc w:val="left"/>
      <w:pPr>
        <w:ind w:left="8744" w:hanging="360"/>
      </w:pPr>
      <w:rPr>
        <w:rFonts w:ascii="Wingdings" w:hAnsi="Wingdings" w:hint="default"/>
      </w:rPr>
    </w:lvl>
  </w:abstractNum>
  <w:abstractNum w:abstractNumId="4">
    <w:nsid w:val="114A68D7"/>
    <w:multiLevelType w:val="hybridMultilevel"/>
    <w:tmpl w:val="8A7AF472"/>
    <w:lvl w:ilvl="0" w:tplc="040A0001">
      <w:start w:val="1"/>
      <w:numFmt w:val="bullet"/>
      <w:lvlText w:val=""/>
      <w:lvlJc w:val="left"/>
      <w:pPr>
        <w:ind w:left="2628" w:hanging="360"/>
      </w:pPr>
      <w:rPr>
        <w:rFonts w:ascii="Symbol" w:hAnsi="Symbol" w:hint="default"/>
      </w:rPr>
    </w:lvl>
    <w:lvl w:ilvl="1" w:tplc="040A0003" w:tentative="1">
      <w:start w:val="1"/>
      <w:numFmt w:val="bullet"/>
      <w:lvlText w:val="o"/>
      <w:lvlJc w:val="left"/>
      <w:pPr>
        <w:ind w:left="3348" w:hanging="360"/>
      </w:pPr>
      <w:rPr>
        <w:rFonts w:ascii="Courier New" w:hAnsi="Courier New" w:cs="Courier New" w:hint="default"/>
      </w:rPr>
    </w:lvl>
    <w:lvl w:ilvl="2" w:tplc="040A0005" w:tentative="1">
      <w:start w:val="1"/>
      <w:numFmt w:val="bullet"/>
      <w:lvlText w:val=""/>
      <w:lvlJc w:val="left"/>
      <w:pPr>
        <w:ind w:left="4068" w:hanging="360"/>
      </w:pPr>
      <w:rPr>
        <w:rFonts w:ascii="Wingdings" w:hAnsi="Wingdings" w:hint="default"/>
      </w:rPr>
    </w:lvl>
    <w:lvl w:ilvl="3" w:tplc="040A0001" w:tentative="1">
      <w:start w:val="1"/>
      <w:numFmt w:val="bullet"/>
      <w:lvlText w:val=""/>
      <w:lvlJc w:val="left"/>
      <w:pPr>
        <w:ind w:left="4788" w:hanging="360"/>
      </w:pPr>
      <w:rPr>
        <w:rFonts w:ascii="Symbol" w:hAnsi="Symbol" w:hint="default"/>
      </w:rPr>
    </w:lvl>
    <w:lvl w:ilvl="4" w:tplc="040A0003" w:tentative="1">
      <w:start w:val="1"/>
      <w:numFmt w:val="bullet"/>
      <w:lvlText w:val="o"/>
      <w:lvlJc w:val="left"/>
      <w:pPr>
        <w:ind w:left="5508" w:hanging="360"/>
      </w:pPr>
      <w:rPr>
        <w:rFonts w:ascii="Courier New" w:hAnsi="Courier New" w:cs="Courier New" w:hint="default"/>
      </w:rPr>
    </w:lvl>
    <w:lvl w:ilvl="5" w:tplc="040A0005" w:tentative="1">
      <w:start w:val="1"/>
      <w:numFmt w:val="bullet"/>
      <w:lvlText w:val=""/>
      <w:lvlJc w:val="left"/>
      <w:pPr>
        <w:ind w:left="6228" w:hanging="360"/>
      </w:pPr>
      <w:rPr>
        <w:rFonts w:ascii="Wingdings" w:hAnsi="Wingdings" w:hint="default"/>
      </w:rPr>
    </w:lvl>
    <w:lvl w:ilvl="6" w:tplc="040A0001" w:tentative="1">
      <w:start w:val="1"/>
      <w:numFmt w:val="bullet"/>
      <w:lvlText w:val=""/>
      <w:lvlJc w:val="left"/>
      <w:pPr>
        <w:ind w:left="6948" w:hanging="360"/>
      </w:pPr>
      <w:rPr>
        <w:rFonts w:ascii="Symbol" w:hAnsi="Symbol" w:hint="default"/>
      </w:rPr>
    </w:lvl>
    <w:lvl w:ilvl="7" w:tplc="040A0003" w:tentative="1">
      <w:start w:val="1"/>
      <w:numFmt w:val="bullet"/>
      <w:lvlText w:val="o"/>
      <w:lvlJc w:val="left"/>
      <w:pPr>
        <w:ind w:left="7668" w:hanging="360"/>
      </w:pPr>
      <w:rPr>
        <w:rFonts w:ascii="Courier New" w:hAnsi="Courier New" w:cs="Courier New" w:hint="default"/>
      </w:rPr>
    </w:lvl>
    <w:lvl w:ilvl="8" w:tplc="040A0005" w:tentative="1">
      <w:start w:val="1"/>
      <w:numFmt w:val="bullet"/>
      <w:lvlText w:val=""/>
      <w:lvlJc w:val="left"/>
      <w:pPr>
        <w:ind w:left="8388" w:hanging="360"/>
      </w:pPr>
      <w:rPr>
        <w:rFonts w:ascii="Wingdings" w:hAnsi="Wingdings" w:hint="default"/>
      </w:rPr>
    </w:lvl>
  </w:abstractNum>
  <w:abstractNum w:abstractNumId="5">
    <w:nsid w:val="1E9C1046"/>
    <w:multiLevelType w:val="hybridMultilevel"/>
    <w:tmpl w:val="E5767CC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4E654BB"/>
    <w:multiLevelType w:val="hybridMultilevel"/>
    <w:tmpl w:val="5FD4C7EC"/>
    <w:lvl w:ilvl="0" w:tplc="9D183A7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A805D9A"/>
    <w:multiLevelType w:val="hybridMultilevel"/>
    <w:tmpl w:val="5F00F770"/>
    <w:lvl w:ilvl="0" w:tplc="040A0001">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8">
    <w:nsid w:val="56DB529F"/>
    <w:multiLevelType w:val="hybridMultilevel"/>
    <w:tmpl w:val="128A95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8"/>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113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57"/>
    <w:rsid w:val="00041202"/>
    <w:rsid w:val="00052539"/>
    <w:rsid w:val="000543DA"/>
    <w:rsid w:val="0005609E"/>
    <w:rsid w:val="00060A9F"/>
    <w:rsid w:val="00061446"/>
    <w:rsid w:val="00061C6B"/>
    <w:rsid w:val="000655E1"/>
    <w:rsid w:val="000731A3"/>
    <w:rsid w:val="00073B08"/>
    <w:rsid w:val="00094D34"/>
    <w:rsid w:val="00097EBA"/>
    <w:rsid w:val="000A3709"/>
    <w:rsid w:val="000C1CF6"/>
    <w:rsid w:val="000C2475"/>
    <w:rsid w:val="000C35E8"/>
    <w:rsid w:val="000C5AE3"/>
    <w:rsid w:val="000C5C85"/>
    <w:rsid w:val="000E0A67"/>
    <w:rsid w:val="000E1D30"/>
    <w:rsid w:val="00102F34"/>
    <w:rsid w:val="001063BC"/>
    <w:rsid w:val="00111DB0"/>
    <w:rsid w:val="00111FF8"/>
    <w:rsid w:val="00125482"/>
    <w:rsid w:val="00151067"/>
    <w:rsid w:val="001544F7"/>
    <w:rsid w:val="0015518A"/>
    <w:rsid w:val="0016585E"/>
    <w:rsid w:val="0017339C"/>
    <w:rsid w:val="00192CDF"/>
    <w:rsid w:val="00195160"/>
    <w:rsid w:val="001A2361"/>
    <w:rsid w:val="001A2DE1"/>
    <w:rsid w:val="001B1357"/>
    <w:rsid w:val="001E0C50"/>
    <w:rsid w:val="001F2305"/>
    <w:rsid w:val="001F551A"/>
    <w:rsid w:val="00207530"/>
    <w:rsid w:val="00212065"/>
    <w:rsid w:val="002212EA"/>
    <w:rsid w:val="00232494"/>
    <w:rsid w:val="002414C9"/>
    <w:rsid w:val="00246821"/>
    <w:rsid w:val="00252BDD"/>
    <w:rsid w:val="0025633B"/>
    <w:rsid w:val="00265A4D"/>
    <w:rsid w:val="0026768A"/>
    <w:rsid w:val="00272137"/>
    <w:rsid w:val="00274B92"/>
    <w:rsid w:val="00275E3F"/>
    <w:rsid w:val="0027630B"/>
    <w:rsid w:val="002831C8"/>
    <w:rsid w:val="002905D0"/>
    <w:rsid w:val="002A49AA"/>
    <w:rsid w:val="002B0C10"/>
    <w:rsid w:val="002B1F35"/>
    <w:rsid w:val="002B2741"/>
    <w:rsid w:val="002B563D"/>
    <w:rsid w:val="002C2506"/>
    <w:rsid w:val="002C35A1"/>
    <w:rsid w:val="002D34C5"/>
    <w:rsid w:val="002D7A41"/>
    <w:rsid w:val="002D7B23"/>
    <w:rsid w:val="002F02D0"/>
    <w:rsid w:val="002F35F8"/>
    <w:rsid w:val="002F385C"/>
    <w:rsid w:val="002F7174"/>
    <w:rsid w:val="00301220"/>
    <w:rsid w:val="00305185"/>
    <w:rsid w:val="00305D30"/>
    <w:rsid w:val="00317C13"/>
    <w:rsid w:val="00321F50"/>
    <w:rsid w:val="0032508B"/>
    <w:rsid w:val="00331031"/>
    <w:rsid w:val="003332BB"/>
    <w:rsid w:val="003337F7"/>
    <w:rsid w:val="0034230D"/>
    <w:rsid w:val="00345397"/>
    <w:rsid w:val="0035027F"/>
    <w:rsid w:val="003551A4"/>
    <w:rsid w:val="0035603A"/>
    <w:rsid w:val="0035785B"/>
    <w:rsid w:val="00360432"/>
    <w:rsid w:val="003708C3"/>
    <w:rsid w:val="003A198C"/>
    <w:rsid w:val="003A3B2B"/>
    <w:rsid w:val="003A5438"/>
    <w:rsid w:val="003A574C"/>
    <w:rsid w:val="003B255F"/>
    <w:rsid w:val="003B2B8B"/>
    <w:rsid w:val="003D4F96"/>
    <w:rsid w:val="003D5405"/>
    <w:rsid w:val="003E07EF"/>
    <w:rsid w:val="003F176C"/>
    <w:rsid w:val="00402A66"/>
    <w:rsid w:val="00417841"/>
    <w:rsid w:val="0042577A"/>
    <w:rsid w:val="00444A16"/>
    <w:rsid w:val="004520C7"/>
    <w:rsid w:val="00460F25"/>
    <w:rsid w:val="00462C78"/>
    <w:rsid w:val="00462D6C"/>
    <w:rsid w:val="004631E1"/>
    <w:rsid w:val="0047648F"/>
    <w:rsid w:val="004764C8"/>
    <w:rsid w:val="004770B0"/>
    <w:rsid w:val="00484F9F"/>
    <w:rsid w:val="00485393"/>
    <w:rsid w:val="00485834"/>
    <w:rsid w:val="0049150A"/>
    <w:rsid w:val="00496158"/>
    <w:rsid w:val="004A57E2"/>
    <w:rsid w:val="004B70E1"/>
    <w:rsid w:val="004C6280"/>
    <w:rsid w:val="004D1C5F"/>
    <w:rsid w:val="004E7CEE"/>
    <w:rsid w:val="00506B52"/>
    <w:rsid w:val="00514B98"/>
    <w:rsid w:val="00515836"/>
    <w:rsid w:val="00521A8C"/>
    <w:rsid w:val="00530810"/>
    <w:rsid w:val="005504C7"/>
    <w:rsid w:val="005867E9"/>
    <w:rsid w:val="00587E3F"/>
    <w:rsid w:val="00597168"/>
    <w:rsid w:val="005A72F1"/>
    <w:rsid w:val="005C05D7"/>
    <w:rsid w:val="005C5F37"/>
    <w:rsid w:val="005D02D3"/>
    <w:rsid w:val="005D66FB"/>
    <w:rsid w:val="005E5D4C"/>
    <w:rsid w:val="005E6A14"/>
    <w:rsid w:val="005F0730"/>
    <w:rsid w:val="005F21B6"/>
    <w:rsid w:val="005F2460"/>
    <w:rsid w:val="00604425"/>
    <w:rsid w:val="00612AF8"/>
    <w:rsid w:val="00626F31"/>
    <w:rsid w:val="00627426"/>
    <w:rsid w:val="0063440F"/>
    <w:rsid w:val="00652168"/>
    <w:rsid w:val="00655739"/>
    <w:rsid w:val="006570F5"/>
    <w:rsid w:val="006574F2"/>
    <w:rsid w:val="00664F9A"/>
    <w:rsid w:val="006668EC"/>
    <w:rsid w:val="006722ED"/>
    <w:rsid w:val="00682D72"/>
    <w:rsid w:val="006A628C"/>
    <w:rsid w:val="006A6FA4"/>
    <w:rsid w:val="006B3728"/>
    <w:rsid w:val="006E0DE3"/>
    <w:rsid w:val="006E3FC8"/>
    <w:rsid w:val="006E4040"/>
    <w:rsid w:val="006E63F6"/>
    <w:rsid w:val="006F4719"/>
    <w:rsid w:val="00707FE1"/>
    <w:rsid w:val="00717F2C"/>
    <w:rsid w:val="007216E5"/>
    <w:rsid w:val="007246E3"/>
    <w:rsid w:val="00726834"/>
    <w:rsid w:val="007409DA"/>
    <w:rsid w:val="00750A80"/>
    <w:rsid w:val="007562B4"/>
    <w:rsid w:val="00762FDD"/>
    <w:rsid w:val="00763468"/>
    <w:rsid w:val="00780B40"/>
    <w:rsid w:val="007A54DE"/>
    <w:rsid w:val="007B5B5B"/>
    <w:rsid w:val="007B7093"/>
    <w:rsid w:val="007C005B"/>
    <w:rsid w:val="007D4056"/>
    <w:rsid w:val="007D6B85"/>
    <w:rsid w:val="007E4FD9"/>
    <w:rsid w:val="007E6B9C"/>
    <w:rsid w:val="007F17DF"/>
    <w:rsid w:val="007F4C52"/>
    <w:rsid w:val="008041DF"/>
    <w:rsid w:val="008079D7"/>
    <w:rsid w:val="00813BA0"/>
    <w:rsid w:val="008159A2"/>
    <w:rsid w:val="00816208"/>
    <w:rsid w:val="00825EE2"/>
    <w:rsid w:val="00826C54"/>
    <w:rsid w:val="00827AF8"/>
    <w:rsid w:val="00832335"/>
    <w:rsid w:val="00834A75"/>
    <w:rsid w:val="00842121"/>
    <w:rsid w:val="0085068A"/>
    <w:rsid w:val="00852B40"/>
    <w:rsid w:val="00863F7F"/>
    <w:rsid w:val="00873159"/>
    <w:rsid w:val="00873BDB"/>
    <w:rsid w:val="008B4849"/>
    <w:rsid w:val="008C3BDB"/>
    <w:rsid w:val="00906E37"/>
    <w:rsid w:val="00907851"/>
    <w:rsid w:val="00916413"/>
    <w:rsid w:val="00935A3D"/>
    <w:rsid w:val="00942C4D"/>
    <w:rsid w:val="009712DB"/>
    <w:rsid w:val="00973A96"/>
    <w:rsid w:val="00987322"/>
    <w:rsid w:val="009A0105"/>
    <w:rsid w:val="009D5B15"/>
    <w:rsid w:val="009F3467"/>
    <w:rsid w:val="009F4544"/>
    <w:rsid w:val="009F47E6"/>
    <w:rsid w:val="00A10EDF"/>
    <w:rsid w:val="00A16C1C"/>
    <w:rsid w:val="00A30E1E"/>
    <w:rsid w:val="00A472C2"/>
    <w:rsid w:val="00A73645"/>
    <w:rsid w:val="00A77D63"/>
    <w:rsid w:val="00AA3725"/>
    <w:rsid w:val="00AB0107"/>
    <w:rsid w:val="00AC12EF"/>
    <w:rsid w:val="00AD5804"/>
    <w:rsid w:val="00AD5C84"/>
    <w:rsid w:val="00AE41B0"/>
    <w:rsid w:val="00AF2525"/>
    <w:rsid w:val="00AF43D4"/>
    <w:rsid w:val="00B047ED"/>
    <w:rsid w:val="00B11957"/>
    <w:rsid w:val="00B12972"/>
    <w:rsid w:val="00B153F6"/>
    <w:rsid w:val="00B172A6"/>
    <w:rsid w:val="00B17E0E"/>
    <w:rsid w:val="00B22EED"/>
    <w:rsid w:val="00B263C3"/>
    <w:rsid w:val="00B33714"/>
    <w:rsid w:val="00B3385F"/>
    <w:rsid w:val="00B46711"/>
    <w:rsid w:val="00B52629"/>
    <w:rsid w:val="00B6246D"/>
    <w:rsid w:val="00B72079"/>
    <w:rsid w:val="00B81BFD"/>
    <w:rsid w:val="00B963FA"/>
    <w:rsid w:val="00BA3767"/>
    <w:rsid w:val="00BB3937"/>
    <w:rsid w:val="00BC0185"/>
    <w:rsid w:val="00BC2AA4"/>
    <w:rsid w:val="00BD6889"/>
    <w:rsid w:val="00BD6E7A"/>
    <w:rsid w:val="00BF1877"/>
    <w:rsid w:val="00BF39C2"/>
    <w:rsid w:val="00BF4DA7"/>
    <w:rsid w:val="00BF65CF"/>
    <w:rsid w:val="00BF7ABB"/>
    <w:rsid w:val="00C15B1E"/>
    <w:rsid w:val="00C263DE"/>
    <w:rsid w:val="00C26C44"/>
    <w:rsid w:val="00C37F0D"/>
    <w:rsid w:val="00C634C7"/>
    <w:rsid w:val="00C71147"/>
    <w:rsid w:val="00C72AA5"/>
    <w:rsid w:val="00C8555F"/>
    <w:rsid w:val="00C85839"/>
    <w:rsid w:val="00C97910"/>
    <w:rsid w:val="00CA3E56"/>
    <w:rsid w:val="00CA53D0"/>
    <w:rsid w:val="00CC50B8"/>
    <w:rsid w:val="00CC65FD"/>
    <w:rsid w:val="00CD3C1B"/>
    <w:rsid w:val="00CF69A1"/>
    <w:rsid w:val="00D035EF"/>
    <w:rsid w:val="00D058EB"/>
    <w:rsid w:val="00D05C88"/>
    <w:rsid w:val="00D312BF"/>
    <w:rsid w:val="00D31402"/>
    <w:rsid w:val="00D33A9A"/>
    <w:rsid w:val="00D346D2"/>
    <w:rsid w:val="00D40AB9"/>
    <w:rsid w:val="00D62B5C"/>
    <w:rsid w:val="00D860A3"/>
    <w:rsid w:val="00D925FD"/>
    <w:rsid w:val="00DB05B1"/>
    <w:rsid w:val="00DB4F8E"/>
    <w:rsid w:val="00DC25CE"/>
    <w:rsid w:val="00DD62A9"/>
    <w:rsid w:val="00DE79D4"/>
    <w:rsid w:val="00E01691"/>
    <w:rsid w:val="00E14E8C"/>
    <w:rsid w:val="00E25B34"/>
    <w:rsid w:val="00E270CA"/>
    <w:rsid w:val="00E43267"/>
    <w:rsid w:val="00E55A73"/>
    <w:rsid w:val="00E5768C"/>
    <w:rsid w:val="00E61F63"/>
    <w:rsid w:val="00E659ED"/>
    <w:rsid w:val="00E71B8B"/>
    <w:rsid w:val="00E867DB"/>
    <w:rsid w:val="00E96754"/>
    <w:rsid w:val="00EA3AEF"/>
    <w:rsid w:val="00EB2F74"/>
    <w:rsid w:val="00EB7383"/>
    <w:rsid w:val="00EC2986"/>
    <w:rsid w:val="00ED3B7E"/>
    <w:rsid w:val="00ED4416"/>
    <w:rsid w:val="00ED479D"/>
    <w:rsid w:val="00ED635E"/>
    <w:rsid w:val="00EE53C7"/>
    <w:rsid w:val="00EF0791"/>
    <w:rsid w:val="00F00050"/>
    <w:rsid w:val="00F01242"/>
    <w:rsid w:val="00F023DC"/>
    <w:rsid w:val="00F05CFC"/>
    <w:rsid w:val="00F067DC"/>
    <w:rsid w:val="00F07DE9"/>
    <w:rsid w:val="00F1378B"/>
    <w:rsid w:val="00F15D46"/>
    <w:rsid w:val="00F1749D"/>
    <w:rsid w:val="00F20928"/>
    <w:rsid w:val="00F30168"/>
    <w:rsid w:val="00F41483"/>
    <w:rsid w:val="00F538F2"/>
    <w:rsid w:val="00F611E2"/>
    <w:rsid w:val="00F76334"/>
    <w:rsid w:val="00F93418"/>
    <w:rsid w:val="00F95822"/>
    <w:rsid w:val="00FB3842"/>
    <w:rsid w:val="00FD0D38"/>
    <w:rsid w:val="00FD13DF"/>
    <w:rsid w:val="00FF04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1C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11957"/>
    <w:rPr>
      <w:rFonts w:cs="Times New Roman"/>
    </w:rPr>
  </w:style>
  <w:style w:type="paragraph" w:styleId="Piedepgina">
    <w:name w:val="footer"/>
    <w:basedOn w:val="Normal"/>
    <w:link w:val="PiedepginaCar"/>
    <w:uiPriority w:val="99"/>
    <w:rsid w:val="00B11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11957"/>
    <w:rPr>
      <w:rFonts w:cs="Times New Roman"/>
    </w:rPr>
  </w:style>
  <w:style w:type="paragraph" w:styleId="Textodeglobo">
    <w:name w:val="Balloon Text"/>
    <w:basedOn w:val="Normal"/>
    <w:link w:val="TextodegloboCar"/>
    <w:uiPriority w:val="99"/>
    <w:semiHidden/>
    <w:rsid w:val="00B1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1957"/>
    <w:rPr>
      <w:rFonts w:ascii="Tahoma" w:hAnsi="Tahoma" w:cs="Tahoma"/>
      <w:sz w:val="16"/>
      <w:szCs w:val="16"/>
    </w:rPr>
  </w:style>
  <w:style w:type="paragraph" w:styleId="Prrafodelista">
    <w:name w:val="List Paragraph"/>
    <w:basedOn w:val="Normal"/>
    <w:uiPriority w:val="99"/>
    <w:qFormat/>
    <w:rsid w:val="00B11957"/>
    <w:pPr>
      <w:ind w:left="720"/>
    </w:pPr>
  </w:style>
  <w:style w:type="character" w:styleId="Hipervnculo">
    <w:name w:val="Hyperlink"/>
    <w:basedOn w:val="Fuentedeprrafopredeter"/>
    <w:uiPriority w:val="99"/>
    <w:unhideWhenUsed/>
    <w:rsid w:val="003D5405"/>
    <w:rPr>
      <w:color w:val="0000FF"/>
      <w:u w:val="single"/>
    </w:rPr>
  </w:style>
  <w:style w:type="character" w:styleId="Hipervnculovisitado">
    <w:name w:val="FollowedHyperlink"/>
    <w:basedOn w:val="Fuentedeprrafopredeter"/>
    <w:uiPriority w:val="99"/>
    <w:semiHidden/>
    <w:unhideWhenUsed/>
    <w:rsid w:val="00521A8C"/>
    <w:rPr>
      <w:color w:val="800080"/>
      <w:u w:val="single"/>
    </w:rPr>
  </w:style>
  <w:style w:type="paragraph" w:styleId="NormalWeb">
    <w:name w:val="Normal (Web)"/>
    <w:basedOn w:val="Normal"/>
    <w:uiPriority w:val="99"/>
    <w:rsid w:val="00BC2AA4"/>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Mencionar1">
    <w:name w:val="Mencionar1"/>
    <w:basedOn w:val="Fuentedeprrafopredeter"/>
    <w:uiPriority w:val="99"/>
    <w:semiHidden/>
    <w:unhideWhenUsed/>
    <w:rsid w:val="00B22EED"/>
    <w:rPr>
      <w:color w:val="2B579A"/>
      <w:shd w:val="clear" w:color="auto" w:fill="E6E6E6"/>
    </w:rPr>
  </w:style>
  <w:style w:type="character" w:customStyle="1" w:styleId="UnresolvedMention">
    <w:name w:val="Unresolved Mention"/>
    <w:basedOn w:val="Fuentedeprrafopredeter"/>
    <w:uiPriority w:val="99"/>
    <w:semiHidden/>
    <w:unhideWhenUsed/>
    <w:rsid w:val="001A2DE1"/>
    <w:rPr>
      <w:color w:val="808080"/>
      <w:shd w:val="clear" w:color="auto" w:fill="E6E6E6"/>
    </w:rPr>
  </w:style>
  <w:style w:type="character" w:customStyle="1" w:styleId="Mencionar2">
    <w:name w:val="Mencionar2"/>
    <w:basedOn w:val="Fuentedeprrafopredeter"/>
    <w:uiPriority w:val="99"/>
    <w:semiHidden/>
    <w:unhideWhenUsed/>
    <w:rsid w:val="00C26C44"/>
    <w:rPr>
      <w:color w:val="2B579A"/>
      <w:shd w:val="clear" w:color="auto" w:fill="E6E6E6"/>
    </w:rPr>
  </w:style>
  <w:style w:type="character" w:styleId="Refdecomentario">
    <w:name w:val="annotation reference"/>
    <w:basedOn w:val="Fuentedeprrafopredeter"/>
    <w:uiPriority w:val="99"/>
    <w:semiHidden/>
    <w:unhideWhenUsed/>
    <w:rsid w:val="002212EA"/>
    <w:rPr>
      <w:sz w:val="16"/>
      <w:szCs w:val="16"/>
    </w:rPr>
  </w:style>
  <w:style w:type="paragraph" w:styleId="Textocomentario">
    <w:name w:val="annotation text"/>
    <w:basedOn w:val="Normal"/>
    <w:link w:val="TextocomentarioCar"/>
    <w:uiPriority w:val="99"/>
    <w:semiHidden/>
    <w:unhideWhenUsed/>
    <w:rsid w:val="002212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12EA"/>
    <w:rPr>
      <w:lang w:eastAsia="en-US"/>
    </w:rPr>
  </w:style>
  <w:style w:type="paragraph" w:styleId="Asuntodelcomentario">
    <w:name w:val="annotation subject"/>
    <w:basedOn w:val="Textocomentario"/>
    <w:next w:val="Textocomentario"/>
    <w:link w:val="AsuntodelcomentarioCar"/>
    <w:uiPriority w:val="99"/>
    <w:semiHidden/>
    <w:unhideWhenUsed/>
    <w:rsid w:val="002212EA"/>
    <w:rPr>
      <w:b/>
      <w:bCs/>
    </w:rPr>
  </w:style>
  <w:style w:type="character" w:customStyle="1" w:styleId="AsuntodelcomentarioCar">
    <w:name w:val="Asunto del comentario Car"/>
    <w:basedOn w:val="TextocomentarioCar"/>
    <w:link w:val="Asuntodelcomentario"/>
    <w:uiPriority w:val="99"/>
    <w:semiHidden/>
    <w:rsid w:val="002212EA"/>
    <w:rPr>
      <w:b/>
      <w:bCs/>
      <w:lang w:eastAsia="en-US"/>
    </w:rPr>
  </w:style>
  <w:style w:type="character" w:customStyle="1" w:styleId="Mention">
    <w:name w:val="Mention"/>
    <w:basedOn w:val="Fuentedeprrafopredeter"/>
    <w:uiPriority w:val="99"/>
    <w:semiHidden/>
    <w:unhideWhenUsed/>
    <w:rsid w:val="00C9791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11957"/>
    <w:rPr>
      <w:rFonts w:cs="Times New Roman"/>
    </w:rPr>
  </w:style>
  <w:style w:type="paragraph" w:styleId="Piedepgina">
    <w:name w:val="footer"/>
    <w:basedOn w:val="Normal"/>
    <w:link w:val="PiedepginaCar"/>
    <w:uiPriority w:val="99"/>
    <w:rsid w:val="00B11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11957"/>
    <w:rPr>
      <w:rFonts w:cs="Times New Roman"/>
    </w:rPr>
  </w:style>
  <w:style w:type="paragraph" w:styleId="Textodeglobo">
    <w:name w:val="Balloon Text"/>
    <w:basedOn w:val="Normal"/>
    <w:link w:val="TextodegloboCar"/>
    <w:uiPriority w:val="99"/>
    <w:semiHidden/>
    <w:rsid w:val="00B119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11957"/>
    <w:rPr>
      <w:rFonts w:ascii="Tahoma" w:hAnsi="Tahoma" w:cs="Tahoma"/>
      <w:sz w:val="16"/>
      <w:szCs w:val="16"/>
    </w:rPr>
  </w:style>
  <w:style w:type="paragraph" w:styleId="Prrafodelista">
    <w:name w:val="List Paragraph"/>
    <w:basedOn w:val="Normal"/>
    <w:uiPriority w:val="99"/>
    <w:qFormat/>
    <w:rsid w:val="00B11957"/>
    <w:pPr>
      <w:ind w:left="720"/>
    </w:pPr>
  </w:style>
  <w:style w:type="character" w:styleId="Hipervnculo">
    <w:name w:val="Hyperlink"/>
    <w:basedOn w:val="Fuentedeprrafopredeter"/>
    <w:uiPriority w:val="99"/>
    <w:unhideWhenUsed/>
    <w:rsid w:val="003D5405"/>
    <w:rPr>
      <w:color w:val="0000FF"/>
      <w:u w:val="single"/>
    </w:rPr>
  </w:style>
  <w:style w:type="character" w:styleId="Hipervnculovisitado">
    <w:name w:val="FollowedHyperlink"/>
    <w:basedOn w:val="Fuentedeprrafopredeter"/>
    <w:uiPriority w:val="99"/>
    <w:semiHidden/>
    <w:unhideWhenUsed/>
    <w:rsid w:val="00521A8C"/>
    <w:rPr>
      <w:color w:val="800080"/>
      <w:u w:val="single"/>
    </w:rPr>
  </w:style>
  <w:style w:type="paragraph" w:styleId="NormalWeb">
    <w:name w:val="Normal (Web)"/>
    <w:basedOn w:val="Normal"/>
    <w:uiPriority w:val="99"/>
    <w:rsid w:val="00BC2AA4"/>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Mencionar1">
    <w:name w:val="Mencionar1"/>
    <w:basedOn w:val="Fuentedeprrafopredeter"/>
    <w:uiPriority w:val="99"/>
    <w:semiHidden/>
    <w:unhideWhenUsed/>
    <w:rsid w:val="00B22EED"/>
    <w:rPr>
      <w:color w:val="2B579A"/>
      <w:shd w:val="clear" w:color="auto" w:fill="E6E6E6"/>
    </w:rPr>
  </w:style>
  <w:style w:type="character" w:customStyle="1" w:styleId="UnresolvedMention">
    <w:name w:val="Unresolved Mention"/>
    <w:basedOn w:val="Fuentedeprrafopredeter"/>
    <w:uiPriority w:val="99"/>
    <w:semiHidden/>
    <w:unhideWhenUsed/>
    <w:rsid w:val="001A2DE1"/>
    <w:rPr>
      <w:color w:val="808080"/>
      <w:shd w:val="clear" w:color="auto" w:fill="E6E6E6"/>
    </w:rPr>
  </w:style>
  <w:style w:type="character" w:customStyle="1" w:styleId="Mencionar2">
    <w:name w:val="Mencionar2"/>
    <w:basedOn w:val="Fuentedeprrafopredeter"/>
    <w:uiPriority w:val="99"/>
    <w:semiHidden/>
    <w:unhideWhenUsed/>
    <w:rsid w:val="00C26C44"/>
    <w:rPr>
      <w:color w:val="2B579A"/>
      <w:shd w:val="clear" w:color="auto" w:fill="E6E6E6"/>
    </w:rPr>
  </w:style>
  <w:style w:type="character" w:styleId="Refdecomentario">
    <w:name w:val="annotation reference"/>
    <w:basedOn w:val="Fuentedeprrafopredeter"/>
    <w:uiPriority w:val="99"/>
    <w:semiHidden/>
    <w:unhideWhenUsed/>
    <w:rsid w:val="002212EA"/>
    <w:rPr>
      <w:sz w:val="16"/>
      <w:szCs w:val="16"/>
    </w:rPr>
  </w:style>
  <w:style w:type="paragraph" w:styleId="Textocomentario">
    <w:name w:val="annotation text"/>
    <w:basedOn w:val="Normal"/>
    <w:link w:val="TextocomentarioCar"/>
    <w:uiPriority w:val="99"/>
    <w:semiHidden/>
    <w:unhideWhenUsed/>
    <w:rsid w:val="002212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12EA"/>
    <w:rPr>
      <w:lang w:eastAsia="en-US"/>
    </w:rPr>
  </w:style>
  <w:style w:type="paragraph" w:styleId="Asuntodelcomentario">
    <w:name w:val="annotation subject"/>
    <w:basedOn w:val="Textocomentario"/>
    <w:next w:val="Textocomentario"/>
    <w:link w:val="AsuntodelcomentarioCar"/>
    <w:uiPriority w:val="99"/>
    <w:semiHidden/>
    <w:unhideWhenUsed/>
    <w:rsid w:val="002212EA"/>
    <w:rPr>
      <w:b/>
      <w:bCs/>
    </w:rPr>
  </w:style>
  <w:style w:type="character" w:customStyle="1" w:styleId="AsuntodelcomentarioCar">
    <w:name w:val="Asunto del comentario Car"/>
    <w:basedOn w:val="TextocomentarioCar"/>
    <w:link w:val="Asuntodelcomentario"/>
    <w:uiPriority w:val="99"/>
    <w:semiHidden/>
    <w:rsid w:val="002212EA"/>
    <w:rPr>
      <w:b/>
      <w:bCs/>
      <w:lang w:eastAsia="en-US"/>
    </w:rPr>
  </w:style>
  <w:style w:type="character" w:customStyle="1" w:styleId="Mention">
    <w:name w:val="Mention"/>
    <w:basedOn w:val="Fuentedeprrafopredeter"/>
    <w:uiPriority w:val="99"/>
    <w:semiHidden/>
    <w:unhideWhenUsed/>
    <w:rsid w:val="00C979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2830">
      <w:bodyDiv w:val="1"/>
      <w:marLeft w:val="0"/>
      <w:marRight w:val="0"/>
      <w:marTop w:val="0"/>
      <w:marBottom w:val="0"/>
      <w:divBdr>
        <w:top w:val="none" w:sz="0" w:space="0" w:color="auto"/>
        <w:left w:val="none" w:sz="0" w:space="0" w:color="auto"/>
        <w:bottom w:val="none" w:sz="0" w:space="0" w:color="auto"/>
        <w:right w:val="none" w:sz="0" w:space="0" w:color="auto"/>
      </w:divBdr>
    </w:div>
    <w:div w:id="1056468139">
      <w:bodyDiv w:val="1"/>
      <w:marLeft w:val="0"/>
      <w:marRight w:val="0"/>
      <w:marTop w:val="0"/>
      <w:marBottom w:val="0"/>
      <w:divBdr>
        <w:top w:val="none" w:sz="0" w:space="0" w:color="auto"/>
        <w:left w:val="none" w:sz="0" w:space="0" w:color="auto"/>
        <w:bottom w:val="none" w:sz="0" w:space="0" w:color="auto"/>
        <w:right w:val="none" w:sz="0" w:space="0" w:color="auto"/>
      </w:divBdr>
    </w:div>
    <w:div w:id="1433739256">
      <w:bodyDiv w:val="1"/>
      <w:marLeft w:val="0"/>
      <w:marRight w:val="0"/>
      <w:marTop w:val="0"/>
      <w:marBottom w:val="0"/>
      <w:divBdr>
        <w:top w:val="none" w:sz="0" w:space="0" w:color="auto"/>
        <w:left w:val="none" w:sz="0" w:space="0" w:color="auto"/>
        <w:bottom w:val="none" w:sz="0" w:space="0" w:color="auto"/>
        <w:right w:val="none" w:sz="0" w:space="0" w:color="auto"/>
      </w:divBdr>
    </w:div>
    <w:div w:id="1473867645">
      <w:bodyDiv w:val="1"/>
      <w:marLeft w:val="0"/>
      <w:marRight w:val="0"/>
      <w:marTop w:val="0"/>
      <w:marBottom w:val="0"/>
      <w:divBdr>
        <w:top w:val="none" w:sz="0" w:space="0" w:color="auto"/>
        <w:left w:val="none" w:sz="0" w:space="0" w:color="auto"/>
        <w:bottom w:val="none" w:sz="0" w:space="0" w:color="auto"/>
        <w:right w:val="none" w:sz="0" w:space="0" w:color="auto"/>
      </w:divBdr>
    </w:div>
    <w:div w:id="18788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zafra@bankia.com" TargetMode="External"/><Relationship Id="rId4" Type="http://schemas.microsoft.com/office/2007/relationships/stylesWithEffects" Target="stylesWithEffects.xml"/><Relationship Id="rId9" Type="http://schemas.openxmlformats.org/officeDocument/2006/relationships/hyperlink" Target="https://www.ivie.es/wp-content/uploads/2019/02/INFORME-02-GEC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A164483\AppData\Local\Microsoft\Windows\Temporary%20Internet%20Files\Content.Outlook\B43CRB5C\www.facebook.com\bankia.es" TargetMode="External"/><Relationship Id="rId2" Type="http://schemas.openxmlformats.org/officeDocument/2006/relationships/hyperlink" Target="file:///C:\Users\A164483\AppData\Local\Microsoft\Windows\Temporary%20Internet%20Files\Content.Outlook\B43CRB5C\www.facebook.com\bankia.es" TargetMode="External"/><Relationship Id="rId1" Type="http://schemas.openxmlformats.org/officeDocument/2006/relationships/image" Target="media/image5.png"/><Relationship Id="rId5" Type="http://schemas.openxmlformats.org/officeDocument/2006/relationships/image" Target="media/image6.jpg"/><Relationship Id="rId4" Type="http://schemas.openxmlformats.org/officeDocument/2006/relationships/hyperlink" Target="http://www.facebook.com/banki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096D-BEFC-4124-9FCA-37DAB978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Caja Madrid</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CajaMadrid</dc:creator>
  <cp:lastModifiedBy>Ivie</cp:lastModifiedBy>
  <cp:revision>2</cp:revision>
  <cp:lastPrinted>2019-02-11T09:02:00Z</cp:lastPrinted>
  <dcterms:created xsi:type="dcterms:W3CDTF">2019-02-11T12:13:00Z</dcterms:created>
  <dcterms:modified xsi:type="dcterms:W3CDTF">2019-02-11T12:13:00Z</dcterms:modified>
</cp:coreProperties>
</file>