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F553D" w14:textId="0D4D2158" w:rsidR="00F75A41" w:rsidRDefault="00DF70BF" w:rsidP="00307A59">
      <w:pPr>
        <w:spacing w:line="288" w:lineRule="auto"/>
        <w:jc w:val="both"/>
        <w:rPr>
          <w:sz w:val="24"/>
          <w:szCs w:val="24"/>
        </w:rPr>
      </w:pPr>
      <w:r>
        <w:rPr>
          <w:noProof/>
          <w:sz w:val="24"/>
          <w:szCs w:val="24"/>
          <w:lang w:eastAsia="es-ES"/>
        </w:rPr>
        <mc:AlternateContent>
          <mc:Choice Requires="wps">
            <w:drawing>
              <wp:anchor distT="0" distB="0" distL="114300" distR="114300" simplePos="0" relativeHeight="251653632" behindDoc="0" locked="0" layoutInCell="1" allowOverlap="1" wp14:anchorId="09C803FF" wp14:editId="6C75558C">
                <wp:simplePos x="0" y="0"/>
                <wp:positionH relativeFrom="column">
                  <wp:posOffset>2511425</wp:posOffset>
                </wp:positionH>
                <wp:positionV relativeFrom="margin">
                  <wp:posOffset>66675</wp:posOffset>
                </wp:positionV>
                <wp:extent cx="1486535" cy="22987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10BCF" w14:textId="77777777" w:rsidR="000B25B7" w:rsidRDefault="000B25B7" w:rsidP="003A129C">
                            <w:pPr>
                              <w:rPr>
                                <w:rFonts w:ascii="Verdana" w:hAnsi="Verdana" w:cs="Verdana"/>
                                <w:b/>
                                <w:bCs/>
                                <w:color w:val="0000FF"/>
                                <w:sz w:val="20"/>
                                <w:szCs w:val="20"/>
                              </w:rPr>
                            </w:pPr>
                            <w:r>
                              <w:rPr>
                                <w:rFonts w:ascii="Verdana" w:hAnsi="Verdana" w:cs="Verdana"/>
                                <w:b/>
                                <w:bCs/>
                                <w:color w:val="0000FF"/>
                                <w:sz w:val="20"/>
                                <w:szCs w:val="20"/>
                              </w:rPr>
                              <w:t xml:space="preserve"> www.fbbva.es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8" o:spid="_x0000_s1026" type="#_x0000_t202" style="position:absolute;left:0;text-align:left;margin-left:197.75pt;margin-top:5.25pt;width:117.05pt;height:1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NovQIAAMI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" filled="f" stroked="f">
                <v:textbox>
                  <w:txbxContent>
                    <w:p w14:paraId="3F110BCF" w14:textId="77777777" w:rsidR="000B25B7" w:rsidRDefault="000B25B7" w:rsidP="003A129C">
                      <w:pPr>
                        <w:rPr>
                          <w:rFonts w:ascii="Verdana" w:hAnsi="Verdana" w:cs="Verdana"/>
                          <w:b/>
                          <w:bCs/>
                          <w:color w:val="0000FF"/>
                          <w:sz w:val="20"/>
                          <w:szCs w:val="20"/>
                        </w:rPr>
                      </w:pPr>
                      <w:r>
                        <w:rPr>
                          <w:rFonts w:ascii="Verdana" w:hAnsi="Verdana" w:cs="Verdana"/>
                          <w:b/>
                          <w:bCs/>
                          <w:color w:val="0000FF"/>
                          <w:sz w:val="20"/>
                          <w:szCs w:val="20"/>
                        </w:rPr>
                        <w:t xml:space="preserve"> www.fbbva.es</w:t>
                      </w:r>
                    </w:p>
                  </w:txbxContent>
                </v:textbox>
                <w10:wrap anchory="margin"/>
              </v:shape>
            </w:pict>
          </mc:Fallback>
        </mc:AlternateContent>
      </w:r>
      <w:r>
        <w:rPr>
          <w:noProof/>
          <w:sz w:val="24"/>
          <w:szCs w:val="24"/>
          <w:lang w:eastAsia="es-ES"/>
        </w:rPr>
        <mc:AlternateContent>
          <mc:Choice Requires="wps">
            <w:drawing>
              <wp:anchor distT="0" distB="0" distL="114300" distR="114300" simplePos="0" relativeHeight="251652608" behindDoc="0" locked="0" layoutInCell="1" allowOverlap="1" wp14:anchorId="53E03D4F" wp14:editId="43995597">
                <wp:simplePos x="0" y="0"/>
                <wp:positionH relativeFrom="column">
                  <wp:posOffset>2348139</wp:posOffset>
                </wp:positionH>
                <wp:positionV relativeFrom="paragraph">
                  <wp:posOffset>400685</wp:posOffset>
                </wp:positionV>
                <wp:extent cx="1714500" cy="455295"/>
                <wp:effectExtent l="0" t="0" r="0" b="190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52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56E735" w14:textId="77777777" w:rsidR="000B25B7" w:rsidRPr="001B457E" w:rsidRDefault="000B25B7" w:rsidP="003A129C">
                            <w:pPr>
                              <w:pStyle w:val="Ttulo6"/>
                              <w:spacing w:before="0"/>
                              <w:rPr>
                                <w:rFonts w:cs="Century Gothic"/>
                                <w:color w:val="808080"/>
                                <w:lang w:val="es-ES"/>
                              </w:rPr>
                            </w:pPr>
                            <w:r>
                              <w:rPr>
                                <w:rFonts w:cs="Century Gothic"/>
                                <w:color w:val="808080"/>
                                <w:lang w:val="es-ES"/>
                              </w:rPr>
                              <w:t>NOTA DE PRENSA</w:t>
                            </w:r>
                          </w:p>
                          <w:p w14:paraId="35F08FA8" w14:textId="77777777" w:rsidR="000B25B7" w:rsidRDefault="000B25B7" w:rsidP="003A12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 o:spid="_x0000_s1027" type="#_x0000_t202" style="position:absolute;left:0;text-align:left;margin-left:184.9pt;margin-top:31.55pt;width:135pt;height:3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" stroked="f" strokeweight=".5pt">
                <v:textbox>
                  <w:txbxContent>
                    <w:p w14:paraId="1956E735" w14:textId="77777777" w:rsidR="000B25B7" w:rsidRPr="001B457E" w:rsidRDefault="000B25B7" w:rsidP="003A129C">
                      <w:pPr>
                        <w:pStyle w:val="Ttulo6"/>
                        <w:spacing w:before="0"/>
                        <w:rPr>
                          <w:rFonts w:cs="Century Gothic"/>
                          <w:color w:val="808080"/>
                          <w:lang w:val="es-ES"/>
                        </w:rPr>
                      </w:pPr>
                      <w:r>
                        <w:rPr>
                          <w:rFonts w:cs="Century Gothic"/>
                          <w:color w:val="808080"/>
                          <w:lang w:val="es-ES"/>
                        </w:rPr>
                        <w:t>NOTA DE PRENSA</w:t>
                      </w:r>
                    </w:p>
                    <w:p w14:paraId="35F08FA8" w14:textId="77777777" w:rsidR="000B25B7" w:rsidRDefault="000B25B7" w:rsidP="003A129C"/>
                  </w:txbxContent>
                </v:textbox>
              </v:shape>
            </w:pict>
          </mc:Fallback>
        </mc:AlternateContent>
      </w:r>
      <w:r>
        <w:rPr>
          <w:noProof/>
          <w:sz w:val="24"/>
          <w:szCs w:val="24"/>
          <w:lang w:eastAsia="es-ES"/>
        </w:rPr>
        <mc:AlternateContent>
          <mc:Choice Requires="wps">
            <w:drawing>
              <wp:anchor distT="0" distB="0" distL="114300" distR="114300" simplePos="0" relativeHeight="251654656" behindDoc="0" locked="0" layoutInCell="1" allowOverlap="1" wp14:anchorId="20B005A8" wp14:editId="6D208A8A">
                <wp:simplePos x="0" y="0"/>
                <wp:positionH relativeFrom="margin">
                  <wp:posOffset>-108041</wp:posOffset>
                </wp:positionH>
                <wp:positionV relativeFrom="paragraph">
                  <wp:posOffset>400050</wp:posOffset>
                </wp:positionV>
                <wp:extent cx="2400935" cy="341630"/>
                <wp:effectExtent l="0" t="0" r="0" b="127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341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CD0BFF" w14:textId="77777777" w:rsidR="000B25B7" w:rsidRDefault="000B25B7" w:rsidP="003A129C">
                            <w:pPr>
                              <w:rPr>
                                <w:rFonts w:ascii="Verdana" w:hAnsi="Verdana" w:cs="Verdana"/>
                                <w:sz w:val="16"/>
                                <w:szCs w:val="16"/>
                              </w:rPr>
                            </w:pPr>
                            <w:r>
                              <w:rPr>
                                <w:rFonts w:ascii="Verdana" w:hAnsi="Verdana" w:cs="Verdana"/>
                                <w:sz w:val="16"/>
                                <w:szCs w:val="16"/>
                              </w:rPr>
                              <w:t>DEPARTAMENTO DE COMUNICACIÓN Y RELACIONES INSTITUCIONALES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9" o:spid="_x0000_s1028" type="#_x0000_t202" style="position:absolute;left:0;text-align:left;margin-left:-8.5pt;margin-top:31.5pt;width:189.05pt;height:26.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" stroked="f" strokeweight=".5pt">
                <v:textbox>
                  <w:txbxContent>
                    <w:p w14:paraId="49CD0BFF" w14:textId="77777777" w:rsidR="000B25B7" w:rsidRDefault="000B25B7" w:rsidP="003A129C">
                      <w:pPr>
                        <w:rPr>
                          <w:rFonts w:ascii="Verdana" w:hAnsi="Verdana" w:cs="Verdana"/>
                          <w:sz w:val="16"/>
                          <w:szCs w:val="16"/>
                        </w:rPr>
                      </w:pPr>
                      <w:r>
                        <w:rPr>
                          <w:rFonts w:ascii="Verdana" w:hAnsi="Verdana" w:cs="Verdana"/>
                          <w:sz w:val="16"/>
                          <w:szCs w:val="16"/>
                        </w:rPr>
                        <w:t>DEPARTAMENTO DE COMUNICACIÓN Y RELACIONES INSTITUCIONALES</w:t>
                      </w:r>
                    </w:p>
                  </w:txbxContent>
                </v:textbox>
                <w10:wrap anchorx="margin"/>
              </v:shape>
            </w:pict>
          </mc:Fallback>
        </mc:AlternateContent>
      </w:r>
    </w:p>
    <w:p w14:paraId="21321F87" w14:textId="2A4CFF7B" w:rsidR="00BF0420" w:rsidRDefault="00DF70BF" w:rsidP="00307A59">
      <w:pPr>
        <w:spacing w:line="288" w:lineRule="auto"/>
        <w:jc w:val="both"/>
        <w:rPr>
          <w:sz w:val="24"/>
          <w:szCs w:val="24"/>
        </w:rPr>
      </w:pPr>
      <w:r>
        <w:rPr>
          <w:noProof/>
          <w:sz w:val="24"/>
          <w:szCs w:val="24"/>
          <w:lang w:eastAsia="es-ES"/>
        </w:rPr>
        <mc:AlternateContent>
          <mc:Choice Requires="wps">
            <w:drawing>
              <wp:anchor distT="0" distB="0" distL="114300" distR="114300" simplePos="0" relativeHeight="251657728" behindDoc="0" locked="0" layoutInCell="1" allowOverlap="1" wp14:anchorId="0E3B9250" wp14:editId="0591062B">
                <wp:simplePos x="0" y="0"/>
                <wp:positionH relativeFrom="column">
                  <wp:posOffset>-164465</wp:posOffset>
                </wp:positionH>
                <wp:positionV relativeFrom="paragraph">
                  <wp:posOffset>49621</wp:posOffset>
                </wp:positionV>
                <wp:extent cx="5855335" cy="0"/>
                <wp:effectExtent l="0" t="0" r="12065" b="19050"/>
                <wp:wrapNone/>
                <wp:docPr id="1024" name="Conector recto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335" cy="0"/>
                        </a:xfrm>
                        <a:prstGeom prst="line">
                          <a:avLst/>
                        </a:prstGeom>
                        <a:noFill/>
                        <a:ln w="635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C2E709" id="Conector recto 102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3.9pt" to="448.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" strokecolor="#339" strokeweight=".5pt">
                <v:shadow color="#b2b2b2"/>
              </v:line>
            </w:pict>
          </mc:Fallback>
        </mc:AlternateContent>
      </w:r>
      <w:r w:rsidR="00BF0420">
        <w:rPr>
          <w:noProof/>
          <w:sz w:val="24"/>
          <w:szCs w:val="24"/>
          <w:lang w:eastAsia="es-ES"/>
        </w:rPr>
        <w:drawing>
          <wp:anchor distT="0" distB="0" distL="114300" distR="114300" simplePos="0" relativeHeight="251655680" behindDoc="0" locked="0" layoutInCell="1" allowOverlap="1" wp14:anchorId="35473518" wp14:editId="003EBA2C">
            <wp:simplePos x="0" y="0"/>
            <wp:positionH relativeFrom="margin">
              <wp:align>right</wp:align>
            </wp:positionH>
            <wp:positionV relativeFrom="margin">
              <wp:align>top</wp:align>
            </wp:positionV>
            <wp:extent cx="745200" cy="392400"/>
            <wp:effectExtent l="0" t="0" r="0" b="825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200" cy="392400"/>
                    </a:xfrm>
                    <a:prstGeom prst="rect">
                      <a:avLst/>
                    </a:prstGeom>
                    <a:noFill/>
                  </pic:spPr>
                </pic:pic>
              </a:graphicData>
            </a:graphic>
            <wp14:sizeRelH relativeFrom="page">
              <wp14:pctWidth>0</wp14:pctWidth>
            </wp14:sizeRelH>
            <wp14:sizeRelV relativeFrom="page">
              <wp14:pctHeight>0</wp14:pctHeight>
            </wp14:sizeRelV>
          </wp:anchor>
        </w:drawing>
      </w:r>
      <w:r w:rsidR="00BF0420">
        <w:rPr>
          <w:noProof/>
          <w:sz w:val="24"/>
          <w:szCs w:val="24"/>
          <w:lang w:eastAsia="es-ES"/>
        </w:rPr>
        <w:drawing>
          <wp:anchor distT="0" distB="0" distL="114300" distR="114300" simplePos="0" relativeHeight="251656704" behindDoc="0" locked="0" layoutInCell="1" allowOverlap="1" wp14:anchorId="740CAB99" wp14:editId="39B18E4D">
            <wp:simplePos x="0" y="0"/>
            <wp:positionH relativeFrom="column">
              <wp:align>left</wp:align>
            </wp:positionH>
            <wp:positionV relativeFrom="margin">
              <wp:align>top</wp:align>
            </wp:positionV>
            <wp:extent cx="1774800" cy="3096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cstate="print">
                      <a:extLst>
                        <a:ext uri="{28A0092B-C50C-407E-A947-70E740481C1C}">
                          <a14:useLocalDpi xmlns:a14="http://schemas.microsoft.com/office/drawing/2010/main" val="0"/>
                        </a:ext>
                      </a:extLst>
                    </a:blip>
                    <a:srcRect l="14639" t="40305" r="12737" b="41829"/>
                    <a:stretch>
                      <a:fillRect/>
                    </a:stretch>
                  </pic:blipFill>
                  <pic:spPr bwMode="auto">
                    <a:xfrm>
                      <a:off x="0" y="0"/>
                      <a:ext cx="1774800" cy="309600"/>
                    </a:xfrm>
                    <a:prstGeom prst="rect">
                      <a:avLst/>
                    </a:prstGeom>
                    <a:noFill/>
                  </pic:spPr>
                </pic:pic>
              </a:graphicData>
            </a:graphic>
            <wp14:sizeRelH relativeFrom="page">
              <wp14:pctWidth>0</wp14:pctWidth>
            </wp14:sizeRelH>
            <wp14:sizeRelV relativeFrom="page">
              <wp14:pctHeight>0</wp14:pctHeight>
            </wp14:sizeRelV>
          </wp:anchor>
        </w:drawing>
      </w:r>
    </w:p>
    <w:p w14:paraId="3158EE61" w14:textId="10A362A0" w:rsidR="008F449C" w:rsidRPr="009B1E98" w:rsidRDefault="008D6C1A" w:rsidP="009B1E98">
      <w:pPr>
        <w:spacing w:before="120" w:after="120" w:line="300" w:lineRule="exact"/>
        <w:rPr>
          <w:rFonts w:ascii="Century Gothic" w:eastAsia="Times New Roman" w:hAnsi="Century Gothic" w:cs="Times New Roman"/>
          <w:b/>
          <w:bCs/>
          <w:i/>
          <w:u w:val="single"/>
          <w:lang w:eastAsia="es-ES"/>
        </w:rPr>
      </w:pPr>
      <w:r>
        <w:rPr>
          <w:rFonts w:ascii="Century Gothic" w:eastAsia="Times New Roman" w:hAnsi="Century Gothic" w:cs="Times New Roman"/>
          <w:b/>
          <w:bCs/>
          <w:i/>
          <w:u w:val="single"/>
          <w:lang w:val="es-ES_tradnl" w:eastAsia="es-ES"/>
        </w:rPr>
        <w:t>Las áreas urbanas funcionales en España: economía y calidad de vida</w:t>
      </w:r>
    </w:p>
    <w:p w14:paraId="3FAE230D" w14:textId="45D16BD1" w:rsidR="00AF721E" w:rsidRDefault="00D75B43" w:rsidP="00F62495">
      <w:pPr>
        <w:shd w:val="clear" w:color="auto" w:fill="FFFFFF"/>
        <w:tabs>
          <w:tab w:val="left" w:pos="708"/>
        </w:tabs>
        <w:suppressAutoHyphens/>
        <w:spacing w:before="120" w:after="120" w:line="240" w:lineRule="auto"/>
        <w:ind w:right="-2"/>
        <w:jc w:val="both"/>
        <w:rPr>
          <w:rFonts w:ascii="Century Gothic" w:eastAsia="Arial" w:hAnsi="Century Gothic" w:cs="Century Gothic"/>
          <w:b/>
          <w:color w:val="333399"/>
          <w:sz w:val="46"/>
          <w:szCs w:val="46"/>
          <w:lang w:eastAsia="zh-CN"/>
        </w:rPr>
      </w:pPr>
      <w:r>
        <w:rPr>
          <w:rFonts w:ascii="Century Gothic" w:eastAsia="Arial" w:hAnsi="Century Gothic" w:cs="Century Gothic"/>
          <w:b/>
          <w:color w:val="333399"/>
          <w:sz w:val="46"/>
          <w:szCs w:val="46"/>
          <w:lang w:eastAsia="zh-CN"/>
        </w:rPr>
        <w:t xml:space="preserve">Madrid y Barcelona </w:t>
      </w:r>
      <w:r w:rsidR="00AF721E">
        <w:rPr>
          <w:rFonts w:ascii="Century Gothic" w:eastAsia="Arial" w:hAnsi="Century Gothic" w:cs="Century Gothic"/>
          <w:b/>
          <w:color w:val="333399"/>
          <w:sz w:val="46"/>
          <w:szCs w:val="46"/>
          <w:lang w:eastAsia="zh-CN"/>
        </w:rPr>
        <w:t xml:space="preserve">ocupan los primeros puestos </w:t>
      </w:r>
      <w:r w:rsidR="00A50292">
        <w:rPr>
          <w:rFonts w:ascii="Century Gothic" w:eastAsia="Arial" w:hAnsi="Century Gothic" w:cs="Century Gothic"/>
          <w:b/>
          <w:color w:val="333399"/>
          <w:sz w:val="46"/>
          <w:szCs w:val="46"/>
          <w:lang w:eastAsia="zh-CN"/>
        </w:rPr>
        <w:t>en</w:t>
      </w:r>
      <w:r w:rsidR="00AF721E">
        <w:rPr>
          <w:rFonts w:ascii="Century Gothic" w:eastAsia="Arial" w:hAnsi="Century Gothic" w:cs="Century Gothic"/>
          <w:b/>
          <w:color w:val="333399"/>
          <w:sz w:val="46"/>
          <w:szCs w:val="46"/>
          <w:lang w:eastAsia="zh-CN"/>
        </w:rPr>
        <w:t xml:space="preserve"> calidad de vida en España, pero áreas urbanas más pequeñas como Ibiza y Toledo </w:t>
      </w:r>
      <w:r>
        <w:rPr>
          <w:rFonts w:ascii="Century Gothic" w:eastAsia="Arial" w:hAnsi="Century Gothic" w:cs="Century Gothic"/>
          <w:b/>
          <w:color w:val="333399"/>
          <w:sz w:val="46"/>
          <w:szCs w:val="46"/>
          <w:lang w:eastAsia="zh-CN"/>
        </w:rPr>
        <w:t>logran superarlas en algunas dimensiones analizadas</w:t>
      </w:r>
    </w:p>
    <w:p w14:paraId="1E4B0BBF" w14:textId="139ADE05" w:rsidR="00EE1E02" w:rsidRDefault="00EE1E02" w:rsidP="00F62495">
      <w:pPr>
        <w:numPr>
          <w:ilvl w:val="0"/>
          <w:numId w:val="1"/>
        </w:numPr>
        <w:tabs>
          <w:tab w:val="num" w:pos="720"/>
        </w:tabs>
        <w:spacing w:before="240" w:after="240" w:line="300" w:lineRule="exact"/>
        <w:ind w:left="714" w:hanging="357"/>
        <w:jc w:val="both"/>
        <w:rPr>
          <w:rFonts w:ascii="Century Gothic" w:eastAsia="Times New Roman" w:hAnsi="Century Gothic" w:cs="Times New Roman"/>
          <w:lang w:eastAsia="es-ES"/>
        </w:rPr>
      </w:pPr>
      <w:r>
        <w:rPr>
          <w:rFonts w:ascii="Century Gothic" w:eastAsia="Times New Roman" w:hAnsi="Century Gothic" w:cs="Times New Roman"/>
          <w:lang w:eastAsia="es-ES"/>
        </w:rPr>
        <w:t xml:space="preserve">Ibiza y Barcelona ocupan las primeras posiciones en el </w:t>
      </w:r>
      <w:r w:rsidRPr="009F226C">
        <w:rPr>
          <w:rFonts w:ascii="Century Gothic" w:eastAsia="Times New Roman" w:hAnsi="Century Gothic" w:cs="Times New Roman"/>
          <w:i/>
          <w:lang w:eastAsia="es-ES"/>
        </w:rPr>
        <w:t>ranking</w:t>
      </w:r>
      <w:r>
        <w:rPr>
          <w:rFonts w:ascii="Century Gothic" w:eastAsia="Times New Roman" w:hAnsi="Century Gothic" w:cs="Times New Roman"/>
          <w:lang w:eastAsia="es-ES"/>
        </w:rPr>
        <w:t xml:space="preserve"> por nivel socioeconómico, Barcelona y Madrid ofrecen las mejores condiciones generales de vida urbana, mientras que Toledo y Guadalajara muestran el mejor desempeño en cuanto a condiciones de salud</w:t>
      </w:r>
    </w:p>
    <w:p w14:paraId="4365A87C" w14:textId="77777777" w:rsidR="00BB611E" w:rsidRDefault="0064224C" w:rsidP="00F62495">
      <w:pPr>
        <w:numPr>
          <w:ilvl w:val="0"/>
          <w:numId w:val="1"/>
        </w:numPr>
        <w:tabs>
          <w:tab w:val="num" w:pos="720"/>
        </w:tabs>
        <w:spacing w:before="240" w:after="240" w:line="300" w:lineRule="exact"/>
        <w:ind w:left="714" w:hanging="357"/>
        <w:jc w:val="both"/>
        <w:rPr>
          <w:rFonts w:ascii="Century Gothic" w:eastAsia="Times New Roman" w:hAnsi="Century Gothic" w:cs="Times New Roman"/>
          <w:lang w:eastAsia="es-ES"/>
        </w:rPr>
      </w:pPr>
      <w:r>
        <w:rPr>
          <w:rFonts w:ascii="Century Gothic" w:eastAsia="Times New Roman" w:hAnsi="Century Gothic" w:cs="Times New Roman"/>
          <w:lang w:eastAsia="es-ES"/>
        </w:rPr>
        <w:t xml:space="preserve">En España se identifican 73 Áreas Urbanas Funcionales (AUF), </w:t>
      </w:r>
      <w:r w:rsidRPr="00EA464F">
        <w:rPr>
          <w:rFonts w:ascii="Century Gothic" w:eastAsia="Times New Roman" w:hAnsi="Century Gothic" w:cs="Times New Roman"/>
          <w:color w:val="000000" w:themeColor="text1"/>
          <w:lang w:eastAsia="es-ES"/>
        </w:rPr>
        <w:t xml:space="preserve">formadas por </w:t>
      </w:r>
      <w:r>
        <w:rPr>
          <w:rFonts w:ascii="Century Gothic" w:eastAsia="Times New Roman" w:hAnsi="Century Gothic" w:cs="Times New Roman"/>
          <w:lang w:eastAsia="es-ES"/>
        </w:rPr>
        <w:t>aglomeraciones urbanas y localidades limítrofes con una densidad mínima de población de 1.500 habitantes por km</w:t>
      </w:r>
      <w:r w:rsidRPr="00A31B1C">
        <w:rPr>
          <w:rFonts w:ascii="Century Gothic" w:eastAsia="Times New Roman" w:hAnsi="Century Gothic" w:cs="Times New Roman"/>
          <w:vertAlign w:val="superscript"/>
          <w:lang w:eastAsia="es-ES"/>
        </w:rPr>
        <w:t>2</w:t>
      </w:r>
      <w:r>
        <w:rPr>
          <w:rFonts w:ascii="Century Gothic" w:eastAsia="Times New Roman" w:hAnsi="Century Gothic" w:cs="Times New Roman"/>
          <w:lang w:eastAsia="es-ES"/>
        </w:rPr>
        <w:t xml:space="preserve"> y un mínimo de 50.000 residentes </w:t>
      </w:r>
    </w:p>
    <w:p w14:paraId="7CA3023C" w14:textId="77777777" w:rsidR="00F62495" w:rsidRDefault="00F62495" w:rsidP="00F62495">
      <w:pPr>
        <w:pStyle w:val="Prrafodelista"/>
        <w:numPr>
          <w:ilvl w:val="0"/>
          <w:numId w:val="1"/>
        </w:numPr>
        <w:spacing w:before="240" w:after="240" w:line="300" w:lineRule="exact"/>
        <w:jc w:val="both"/>
        <w:rPr>
          <w:rFonts w:ascii="Century Gothic" w:eastAsia="Times New Roman" w:hAnsi="Century Gothic" w:cs="Times New Roman"/>
          <w:lang w:eastAsia="es-ES"/>
        </w:rPr>
      </w:pPr>
      <w:r w:rsidRPr="000370CB">
        <w:rPr>
          <w:rFonts w:ascii="Century Gothic" w:eastAsia="Times New Roman" w:hAnsi="Century Gothic" w:cs="Times New Roman"/>
          <w:lang w:eastAsia="es-ES"/>
        </w:rPr>
        <w:t xml:space="preserve">Barcelona y Madrid son las AUF </w:t>
      </w:r>
      <w:r>
        <w:rPr>
          <w:rFonts w:ascii="Century Gothic" w:eastAsia="Times New Roman" w:hAnsi="Century Gothic" w:cs="Times New Roman"/>
          <w:lang w:eastAsia="es-ES"/>
        </w:rPr>
        <w:t>con mayor</w:t>
      </w:r>
      <w:r w:rsidRPr="000370CB">
        <w:rPr>
          <w:rFonts w:ascii="Century Gothic" w:eastAsia="Times New Roman" w:hAnsi="Century Gothic" w:cs="Times New Roman"/>
          <w:lang w:eastAsia="es-ES"/>
        </w:rPr>
        <w:t xml:space="preserve"> capacidad de innovación, seguidas de Santiago de Compostela, Girona, Pamplona y Zaragoza</w:t>
      </w:r>
    </w:p>
    <w:p w14:paraId="68AC428F" w14:textId="77777777" w:rsidR="00F62495" w:rsidRDefault="00F62495" w:rsidP="00F62495">
      <w:pPr>
        <w:pStyle w:val="Prrafodelista"/>
        <w:spacing w:before="240" w:after="240" w:line="300" w:lineRule="exact"/>
        <w:jc w:val="both"/>
        <w:rPr>
          <w:rFonts w:ascii="Century Gothic" w:eastAsia="Times New Roman" w:hAnsi="Century Gothic" w:cs="Times New Roman"/>
          <w:lang w:eastAsia="es-ES"/>
        </w:rPr>
      </w:pPr>
    </w:p>
    <w:p w14:paraId="4E08E74F" w14:textId="77777777" w:rsidR="00BD0393" w:rsidRDefault="00BB611E" w:rsidP="00F62495">
      <w:pPr>
        <w:pStyle w:val="Prrafodelista"/>
        <w:numPr>
          <w:ilvl w:val="0"/>
          <w:numId w:val="1"/>
        </w:numPr>
        <w:spacing w:before="240" w:after="240" w:line="300" w:lineRule="exact"/>
        <w:ind w:left="714" w:hanging="357"/>
        <w:jc w:val="both"/>
        <w:rPr>
          <w:rFonts w:ascii="Century Gothic" w:eastAsia="Arial" w:hAnsi="Century Gothic" w:cs="Century Gothic"/>
          <w:lang w:eastAsia="zh-CN"/>
        </w:rPr>
      </w:pPr>
      <w:r w:rsidRPr="00BD0393">
        <w:rPr>
          <w:rFonts w:ascii="Century Gothic" w:eastAsia="Arial" w:hAnsi="Century Gothic" w:cs="Century Gothic"/>
          <w:lang w:eastAsia="zh-CN"/>
        </w:rPr>
        <w:t>La formación de áreas urbanas de gran tamaño genera efectos positivos en el mercado de trabajo, la innovación y la productividad</w:t>
      </w:r>
      <w:r w:rsidRPr="00292DC7">
        <w:rPr>
          <w:rFonts w:ascii="Century Gothic" w:eastAsia="Arial" w:hAnsi="Century Gothic" w:cs="Century Gothic"/>
          <w:lang w:eastAsia="zh-CN"/>
        </w:rPr>
        <w:t>, además de atraer</w:t>
      </w:r>
      <w:r w:rsidRPr="00BD0393">
        <w:rPr>
          <w:rFonts w:ascii="Century Gothic" w:eastAsia="Arial" w:hAnsi="Century Gothic" w:cs="Century Gothic"/>
          <w:lang w:eastAsia="zh-CN"/>
        </w:rPr>
        <w:t xml:space="preserve"> capital humano altamente cualificado</w:t>
      </w:r>
    </w:p>
    <w:p w14:paraId="2D411E4E" w14:textId="77777777" w:rsidR="00BD0393" w:rsidRDefault="00BD0393" w:rsidP="00F62495">
      <w:pPr>
        <w:pStyle w:val="Prrafodelista"/>
        <w:spacing w:before="240" w:after="240" w:line="300" w:lineRule="exact"/>
        <w:ind w:left="714"/>
        <w:jc w:val="both"/>
        <w:rPr>
          <w:rFonts w:ascii="Century Gothic" w:eastAsia="Arial" w:hAnsi="Century Gothic" w:cs="Century Gothic"/>
          <w:lang w:eastAsia="zh-CN"/>
        </w:rPr>
      </w:pPr>
    </w:p>
    <w:p w14:paraId="4FDABA90" w14:textId="2D10648E" w:rsidR="00725028" w:rsidRPr="00BD0393" w:rsidRDefault="00BD0393" w:rsidP="00F62495">
      <w:pPr>
        <w:pStyle w:val="Prrafodelista"/>
        <w:numPr>
          <w:ilvl w:val="0"/>
          <w:numId w:val="1"/>
        </w:numPr>
        <w:spacing w:before="240" w:after="240" w:line="300" w:lineRule="exact"/>
        <w:ind w:left="714" w:hanging="357"/>
        <w:jc w:val="both"/>
        <w:rPr>
          <w:rFonts w:ascii="Century Gothic" w:eastAsia="Arial" w:hAnsi="Century Gothic" w:cs="Century Gothic"/>
          <w:lang w:eastAsia="zh-CN"/>
        </w:rPr>
      </w:pPr>
      <w:r>
        <w:rPr>
          <w:rFonts w:ascii="Century Gothic" w:eastAsia="Arial" w:hAnsi="Century Gothic" w:cs="Century Gothic"/>
          <w:lang w:eastAsia="zh-CN"/>
        </w:rPr>
        <w:t>D</w:t>
      </w:r>
      <w:r w:rsidR="00725028" w:rsidRPr="00BD0393">
        <w:rPr>
          <w:rFonts w:ascii="Century Gothic" w:eastAsia="Arial" w:hAnsi="Century Gothic" w:cs="Century Gothic"/>
          <w:lang w:eastAsia="zh-CN"/>
        </w:rPr>
        <w:t>oblar</w:t>
      </w:r>
      <w:r w:rsidR="00725028" w:rsidRPr="00292DC7">
        <w:rPr>
          <w:rFonts w:ascii="Century Gothic" w:eastAsia="Arial" w:hAnsi="Century Gothic" w:cs="Century Gothic"/>
          <w:lang w:eastAsia="zh-CN"/>
        </w:rPr>
        <w:t xml:space="preserve"> la población de un área urbana </w:t>
      </w:r>
      <w:r w:rsidR="0064224C" w:rsidRPr="00292DC7">
        <w:rPr>
          <w:rFonts w:ascii="Century Gothic" w:eastAsia="Arial" w:hAnsi="Century Gothic" w:cs="Century Gothic"/>
          <w:lang w:eastAsia="zh-CN"/>
        </w:rPr>
        <w:t xml:space="preserve">favorece las economías de aglomeración y </w:t>
      </w:r>
      <w:r w:rsidR="00725028" w:rsidRPr="00BD0393">
        <w:rPr>
          <w:rFonts w:ascii="Century Gothic" w:eastAsia="Arial" w:hAnsi="Century Gothic" w:cs="Century Gothic"/>
          <w:lang w:eastAsia="zh-CN"/>
        </w:rPr>
        <w:t>permit</w:t>
      </w:r>
      <w:r w:rsidR="0064224C" w:rsidRPr="00BD0393">
        <w:rPr>
          <w:rFonts w:ascii="Century Gothic" w:eastAsia="Arial" w:hAnsi="Century Gothic" w:cs="Century Gothic"/>
          <w:lang w:eastAsia="zh-CN"/>
        </w:rPr>
        <w:t>e</w:t>
      </w:r>
      <w:r w:rsidR="00725028" w:rsidRPr="00BD0393">
        <w:rPr>
          <w:rFonts w:ascii="Century Gothic" w:eastAsia="Arial" w:hAnsi="Century Gothic" w:cs="Century Gothic"/>
          <w:lang w:eastAsia="zh-CN"/>
        </w:rPr>
        <w:t xml:space="preserve"> aumentar los ingresos por habitante un 2,8%</w:t>
      </w:r>
      <w:r w:rsidR="008C7CE9">
        <w:rPr>
          <w:rFonts w:ascii="Century Gothic" w:eastAsia="Arial" w:hAnsi="Century Gothic" w:cs="Century Gothic"/>
          <w:lang w:eastAsia="zh-CN"/>
        </w:rPr>
        <w:t xml:space="preserve"> en promedio</w:t>
      </w:r>
    </w:p>
    <w:p w14:paraId="4BB39C04" w14:textId="77777777" w:rsidR="00BD0393" w:rsidRPr="00A44C86" w:rsidRDefault="00BD0393" w:rsidP="00F62495">
      <w:pPr>
        <w:pStyle w:val="Prrafodelista"/>
        <w:spacing w:before="240" w:after="240" w:line="300" w:lineRule="exact"/>
        <w:jc w:val="both"/>
        <w:rPr>
          <w:rFonts w:ascii="Century Gothic" w:eastAsia="Arial" w:hAnsi="Century Gothic" w:cs="Century Gothic"/>
          <w:lang w:eastAsia="zh-CN"/>
        </w:rPr>
      </w:pPr>
    </w:p>
    <w:p w14:paraId="7B63AE46" w14:textId="77777777" w:rsidR="00EE1E02" w:rsidRPr="0037369D" w:rsidRDefault="00EE1E02" w:rsidP="00F62495">
      <w:pPr>
        <w:pStyle w:val="Prrafodelista"/>
        <w:numPr>
          <w:ilvl w:val="0"/>
          <w:numId w:val="1"/>
        </w:numPr>
        <w:shd w:val="clear" w:color="auto" w:fill="FFFFFF"/>
        <w:tabs>
          <w:tab w:val="left" w:pos="708"/>
        </w:tabs>
        <w:suppressAutoHyphens/>
        <w:spacing w:before="240" w:after="240" w:line="300" w:lineRule="exact"/>
        <w:ind w:right="-2"/>
        <w:jc w:val="both"/>
        <w:rPr>
          <w:rFonts w:ascii="Century Gothic" w:eastAsia="Arial" w:hAnsi="Century Gothic" w:cs="Century Gothic"/>
          <w:lang w:eastAsia="zh-CN"/>
        </w:rPr>
      </w:pPr>
      <w:r>
        <w:rPr>
          <w:rFonts w:ascii="Century Gothic" w:eastAsia="Arial" w:hAnsi="Century Gothic" w:cs="Century Gothic"/>
          <w:lang w:eastAsia="zh-CN"/>
        </w:rPr>
        <w:t>Las capitales de provincia han multiplicado casi por 5 el número de residentes desde 1900 y concentran un tercio de la población española</w:t>
      </w:r>
    </w:p>
    <w:p w14:paraId="082182FC" w14:textId="77777777" w:rsidR="00725028" w:rsidRPr="00725028" w:rsidRDefault="00725028" w:rsidP="00FC4EA4">
      <w:pPr>
        <w:pStyle w:val="Prrafodelista"/>
        <w:rPr>
          <w:rFonts w:ascii="Century Gothic" w:eastAsia="Arial" w:hAnsi="Century Gothic" w:cs="Century Gothic"/>
          <w:lang w:eastAsia="zh-CN"/>
        </w:rPr>
      </w:pPr>
    </w:p>
    <w:p w14:paraId="4361A4A0" w14:textId="5295598F" w:rsidR="00725028" w:rsidRDefault="008F449C" w:rsidP="0037369D">
      <w:pPr>
        <w:spacing w:before="120" w:after="120" w:line="300" w:lineRule="exact"/>
        <w:jc w:val="both"/>
        <w:rPr>
          <w:rFonts w:ascii="Century Gothic" w:hAnsi="Century Gothic"/>
        </w:rPr>
      </w:pPr>
      <w:r w:rsidRPr="002B5126">
        <w:rPr>
          <w:rFonts w:ascii="Century Gothic" w:hAnsi="Century Gothic"/>
          <w:b/>
        </w:rPr>
        <w:t xml:space="preserve">Madrid, </w:t>
      </w:r>
      <w:r w:rsidR="00F16BEE">
        <w:rPr>
          <w:rFonts w:ascii="Century Gothic" w:hAnsi="Century Gothic"/>
          <w:b/>
        </w:rPr>
        <w:t>27</w:t>
      </w:r>
      <w:r w:rsidR="009A661A" w:rsidRPr="002B5126">
        <w:rPr>
          <w:rFonts w:ascii="Century Gothic" w:hAnsi="Century Gothic"/>
          <w:b/>
        </w:rPr>
        <w:t xml:space="preserve"> </w:t>
      </w:r>
      <w:r w:rsidRPr="002B5126">
        <w:rPr>
          <w:rFonts w:ascii="Century Gothic" w:hAnsi="Century Gothic"/>
          <w:b/>
        </w:rPr>
        <w:t xml:space="preserve">de </w:t>
      </w:r>
      <w:r w:rsidR="009C5AFA">
        <w:rPr>
          <w:rFonts w:ascii="Century Gothic" w:hAnsi="Century Gothic"/>
          <w:b/>
        </w:rPr>
        <w:t>febrero</w:t>
      </w:r>
      <w:r w:rsidR="000325BA" w:rsidRPr="002B5126">
        <w:rPr>
          <w:rFonts w:ascii="Century Gothic" w:hAnsi="Century Gothic"/>
          <w:b/>
        </w:rPr>
        <w:t xml:space="preserve"> </w:t>
      </w:r>
      <w:r w:rsidRPr="002B5126">
        <w:rPr>
          <w:rFonts w:ascii="Century Gothic" w:hAnsi="Century Gothic"/>
          <w:b/>
        </w:rPr>
        <w:t>de 201</w:t>
      </w:r>
      <w:r w:rsidR="009C5AFA">
        <w:rPr>
          <w:rFonts w:ascii="Century Gothic" w:hAnsi="Century Gothic"/>
          <w:b/>
        </w:rPr>
        <w:t>9</w:t>
      </w:r>
      <w:r w:rsidRPr="002B5126">
        <w:rPr>
          <w:rFonts w:ascii="Century Gothic" w:hAnsi="Century Gothic"/>
        </w:rPr>
        <w:t xml:space="preserve">. </w:t>
      </w:r>
      <w:r w:rsidR="00705EEF">
        <w:rPr>
          <w:rFonts w:ascii="Century Gothic" w:hAnsi="Century Gothic"/>
        </w:rPr>
        <w:t xml:space="preserve">La población española se ha multiplicado por 2,5 desde 1900, pero, al mismo tiempo, un 70% de los municipios han perdido residentes. En ese </w:t>
      </w:r>
      <w:r w:rsidR="00D62D48">
        <w:rPr>
          <w:rFonts w:ascii="Century Gothic" w:hAnsi="Century Gothic"/>
        </w:rPr>
        <w:t xml:space="preserve">lapso de </w:t>
      </w:r>
      <w:r w:rsidR="00705EEF">
        <w:rPr>
          <w:rFonts w:ascii="Century Gothic" w:hAnsi="Century Gothic"/>
        </w:rPr>
        <w:t xml:space="preserve">tiempo, </w:t>
      </w:r>
      <w:r w:rsidR="00EA464F">
        <w:rPr>
          <w:rFonts w:ascii="Century Gothic" w:hAnsi="Century Gothic"/>
        </w:rPr>
        <w:t>u</w:t>
      </w:r>
      <w:r w:rsidR="00D62D48">
        <w:rPr>
          <w:rFonts w:ascii="Century Gothic" w:hAnsi="Century Gothic"/>
        </w:rPr>
        <w:t>n gran número de</w:t>
      </w:r>
      <w:r w:rsidR="00705EEF">
        <w:rPr>
          <w:rFonts w:ascii="Century Gothic" w:hAnsi="Century Gothic"/>
        </w:rPr>
        <w:t xml:space="preserve"> personas se han desplazado del mundo rural al urbano, que ha pasado de </w:t>
      </w:r>
      <w:r w:rsidR="006A153A">
        <w:rPr>
          <w:rFonts w:ascii="Century Gothic" w:hAnsi="Century Gothic"/>
        </w:rPr>
        <w:t xml:space="preserve">agrupar </w:t>
      </w:r>
      <w:r w:rsidR="00EA464F">
        <w:rPr>
          <w:rFonts w:ascii="Century Gothic" w:hAnsi="Century Gothic"/>
        </w:rPr>
        <w:t>un</w:t>
      </w:r>
      <w:r w:rsidR="00705EEF">
        <w:rPr>
          <w:rFonts w:ascii="Century Gothic" w:hAnsi="Century Gothic"/>
        </w:rPr>
        <w:t xml:space="preserve"> 50% de la población al </w:t>
      </w:r>
      <w:r w:rsidR="008C7CE9">
        <w:rPr>
          <w:rFonts w:ascii="Century Gothic" w:hAnsi="Century Gothic"/>
        </w:rPr>
        <w:t>87</w:t>
      </w:r>
      <w:r w:rsidR="00705EEF">
        <w:rPr>
          <w:rFonts w:ascii="Century Gothic" w:hAnsi="Century Gothic"/>
        </w:rPr>
        <w:t>%</w:t>
      </w:r>
      <w:r w:rsidR="002755EA">
        <w:rPr>
          <w:rFonts w:ascii="Century Gothic" w:hAnsi="Century Gothic"/>
        </w:rPr>
        <w:t xml:space="preserve">, mientras que </w:t>
      </w:r>
      <w:r w:rsidR="004C71F9">
        <w:rPr>
          <w:rFonts w:ascii="Century Gothic" w:hAnsi="Century Gothic"/>
        </w:rPr>
        <w:t xml:space="preserve">en </w:t>
      </w:r>
      <w:r w:rsidR="002755EA">
        <w:rPr>
          <w:rFonts w:ascii="Century Gothic" w:hAnsi="Century Gothic"/>
        </w:rPr>
        <w:t xml:space="preserve">las zonas rurales solo </w:t>
      </w:r>
      <w:r w:rsidR="004C71F9">
        <w:rPr>
          <w:rFonts w:ascii="Century Gothic" w:hAnsi="Century Gothic"/>
        </w:rPr>
        <w:t xml:space="preserve">ha </w:t>
      </w:r>
      <w:r w:rsidR="0064224C">
        <w:rPr>
          <w:rFonts w:ascii="Century Gothic" w:hAnsi="Century Gothic"/>
        </w:rPr>
        <w:t xml:space="preserve">permanecido </w:t>
      </w:r>
      <w:r w:rsidR="004C71F9">
        <w:rPr>
          <w:rFonts w:ascii="Century Gothic" w:hAnsi="Century Gothic"/>
        </w:rPr>
        <w:t>e</w:t>
      </w:r>
      <w:r w:rsidR="002755EA">
        <w:rPr>
          <w:rFonts w:ascii="Century Gothic" w:hAnsi="Century Gothic"/>
        </w:rPr>
        <w:t xml:space="preserve">l </w:t>
      </w:r>
      <w:r w:rsidR="008C7CE9">
        <w:rPr>
          <w:rFonts w:ascii="Century Gothic" w:hAnsi="Century Gothic"/>
        </w:rPr>
        <w:t>13</w:t>
      </w:r>
      <w:r w:rsidR="002755EA">
        <w:rPr>
          <w:rFonts w:ascii="Century Gothic" w:hAnsi="Century Gothic"/>
        </w:rPr>
        <w:t>% restante</w:t>
      </w:r>
      <w:r w:rsidR="00705EEF">
        <w:rPr>
          <w:rFonts w:ascii="Century Gothic" w:hAnsi="Century Gothic"/>
        </w:rPr>
        <w:t>.</w:t>
      </w:r>
      <w:r w:rsidR="00725028">
        <w:rPr>
          <w:rFonts w:ascii="Century Gothic" w:hAnsi="Century Gothic"/>
        </w:rPr>
        <w:t xml:space="preserve"> </w:t>
      </w:r>
      <w:r w:rsidR="00C676C6">
        <w:rPr>
          <w:rFonts w:ascii="Century Gothic" w:hAnsi="Century Gothic"/>
        </w:rPr>
        <w:t>Alrededor</w:t>
      </w:r>
      <w:r w:rsidR="00C676C6" w:rsidRPr="00725028">
        <w:rPr>
          <w:rFonts w:ascii="Century Gothic" w:hAnsi="Century Gothic"/>
        </w:rPr>
        <w:t xml:space="preserve"> </w:t>
      </w:r>
      <w:r w:rsidR="00725028" w:rsidRPr="00725028">
        <w:rPr>
          <w:rFonts w:ascii="Century Gothic" w:hAnsi="Century Gothic"/>
        </w:rPr>
        <w:t xml:space="preserve">de un </w:t>
      </w:r>
      <w:r w:rsidR="00725028" w:rsidRPr="00725028">
        <w:rPr>
          <w:rFonts w:ascii="Century Gothic" w:hAnsi="Century Gothic"/>
        </w:rPr>
        <w:lastRenderedPageBreak/>
        <w:t xml:space="preserve">tercio de los habitantes del país vive </w:t>
      </w:r>
      <w:r w:rsidR="00D62D48">
        <w:rPr>
          <w:rFonts w:ascii="Century Gothic" w:hAnsi="Century Gothic"/>
        </w:rPr>
        <w:t xml:space="preserve">ahora </w:t>
      </w:r>
      <w:r w:rsidR="00725028" w:rsidRPr="00725028">
        <w:rPr>
          <w:rFonts w:ascii="Century Gothic" w:hAnsi="Century Gothic"/>
        </w:rPr>
        <w:t xml:space="preserve">en las 52 capitales de provincia, que han multiplicado por </w:t>
      </w:r>
      <w:r w:rsidR="0064224C">
        <w:rPr>
          <w:rFonts w:ascii="Century Gothic" w:hAnsi="Century Gothic"/>
        </w:rPr>
        <w:t>casi 5 veces</w:t>
      </w:r>
      <w:r w:rsidR="00725028" w:rsidRPr="00725028">
        <w:rPr>
          <w:rFonts w:ascii="Century Gothic" w:hAnsi="Century Gothic"/>
        </w:rPr>
        <w:t xml:space="preserve"> su población</w:t>
      </w:r>
      <w:r w:rsidR="00215547">
        <w:rPr>
          <w:rFonts w:ascii="Century Gothic" w:hAnsi="Century Gothic"/>
        </w:rPr>
        <w:t xml:space="preserve"> desde principios del siglo pasado</w:t>
      </w:r>
      <w:r w:rsidR="00725028" w:rsidRPr="00725028">
        <w:rPr>
          <w:rFonts w:ascii="Century Gothic" w:hAnsi="Century Gothic"/>
        </w:rPr>
        <w:t>.</w:t>
      </w:r>
    </w:p>
    <w:p w14:paraId="272E95B9" w14:textId="6A2E8A3D" w:rsidR="00B17A57" w:rsidRDefault="006A153A" w:rsidP="0037369D">
      <w:pPr>
        <w:spacing w:before="120" w:after="120" w:line="300" w:lineRule="exact"/>
        <w:jc w:val="both"/>
        <w:rPr>
          <w:rFonts w:ascii="Century Gothic" w:hAnsi="Century Gothic"/>
        </w:rPr>
      </w:pPr>
      <w:r>
        <w:rPr>
          <w:rFonts w:ascii="Century Gothic" w:hAnsi="Century Gothic"/>
        </w:rPr>
        <w:t>Este proceso de concentración ha derivado en la formación de áreas urbanas de gran</w:t>
      </w:r>
      <w:r w:rsidR="00B17A57">
        <w:rPr>
          <w:rFonts w:ascii="Century Gothic" w:hAnsi="Century Gothic"/>
        </w:rPr>
        <w:t xml:space="preserve"> tamaño, </w:t>
      </w:r>
      <w:r>
        <w:rPr>
          <w:rFonts w:ascii="Century Gothic" w:hAnsi="Century Gothic"/>
        </w:rPr>
        <w:t xml:space="preserve">que generan efectos positivos en el mercado de trabajo, en la capacidad de innovación, en la productividad y en la atracción de capital humano altamente cualificado. </w:t>
      </w:r>
      <w:r w:rsidR="00725028">
        <w:rPr>
          <w:rFonts w:ascii="Century Gothic" w:hAnsi="Century Gothic"/>
        </w:rPr>
        <w:t>Variables como la renta anual de los hogares</w:t>
      </w:r>
      <w:r w:rsidR="0064224C">
        <w:rPr>
          <w:rFonts w:ascii="Century Gothic" w:hAnsi="Century Gothic"/>
        </w:rPr>
        <w:t>,</w:t>
      </w:r>
      <w:r w:rsidR="00C4571F">
        <w:rPr>
          <w:rFonts w:ascii="Century Gothic" w:hAnsi="Century Gothic"/>
        </w:rPr>
        <w:t xml:space="preserve"> </w:t>
      </w:r>
      <w:r w:rsidR="00725028">
        <w:rPr>
          <w:rFonts w:ascii="Century Gothic" w:hAnsi="Century Gothic"/>
        </w:rPr>
        <w:t xml:space="preserve">el empleo </w:t>
      </w:r>
      <w:r w:rsidR="00C4571F">
        <w:rPr>
          <w:rFonts w:ascii="Century Gothic" w:hAnsi="Century Gothic"/>
        </w:rPr>
        <w:t>y otras relacionadas con la innovación empresarial, como la solicitud de patentes o el registro de diseños y marcas</w:t>
      </w:r>
      <w:r w:rsidR="008214FA">
        <w:rPr>
          <w:rFonts w:ascii="Century Gothic" w:hAnsi="Century Gothic"/>
        </w:rPr>
        <w:t>,</w:t>
      </w:r>
      <w:r w:rsidR="00C4571F">
        <w:rPr>
          <w:rFonts w:ascii="Century Gothic" w:hAnsi="Century Gothic"/>
        </w:rPr>
        <w:t xml:space="preserve"> </w:t>
      </w:r>
      <w:r w:rsidR="00725028" w:rsidRPr="00EA464F">
        <w:rPr>
          <w:rFonts w:ascii="Century Gothic" w:hAnsi="Century Gothic"/>
          <w:color w:val="000000" w:themeColor="text1"/>
        </w:rPr>
        <w:t xml:space="preserve">crecen  </w:t>
      </w:r>
      <w:r w:rsidR="00E3213B" w:rsidRPr="00EA464F">
        <w:rPr>
          <w:rFonts w:ascii="Century Gothic" w:hAnsi="Century Gothic"/>
          <w:color w:val="000000" w:themeColor="text1"/>
        </w:rPr>
        <w:t xml:space="preserve">en las áreas urbanas a </w:t>
      </w:r>
      <w:r w:rsidR="00725028" w:rsidRPr="00EA464F">
        <w:rPr>
          <w:rFonts w:ascii="Century Gothic" w:hAnsi="Century Gothic"/>
          <w:color w:val="000000" w:themeColor="text1"/>
        </w:rPr>
        <w:t xml:space="preserve">un ritmo mayor que el aumento de </w:t>
      </w:r>
      <w:r w:rsidR="00E3213B" w:rsidRPr="00EA464F">
        <w:rPr>
          <w:rFonts w:ascii="Century Gothic" w:hAnsi="Century Gothic"/>
          <w:color w:val="000000" w:themeColor="text1"/>
        </w:rPr>
        <w:t>su</w:t>
      </w:r>
      <w:r w:rsidR="00725028" w:rsidRPr="00EA464F">
        <w:rPr>
          <w:rFonts w:ascii="Century Gothic" w:hAnsi="Century Gothic"/>
          <w:color w:val="000000" w:themeColor="text1"/>
        </w:rPr>
        <w:t xml:space="preserve"> población</w:t>
      </w:r>
      <w:r w:rsidR="00E3213B" w:rsidRPr="00EA464F">
        <w:rPr>
          <w:rFonts w:ascii="Century Gothic" w:hAnsi="Century Gothic"/>
          <w:color w:val="000000" w:themeColor="text1"/>
        </w:rPr>
        <w:t>, por lo que las áreas mayores tienden a presentar características más favorables en relación a est</w:t>
      </w:r>
      <w:r w:rsidR="00D61925" w:rsidRPr="00EA464F">
        <w:rPr>
          <w:rFonts w:ascii="Century Gothic" w:hAnsi="Century Gothic"/>
          <w:color w:val="000000" w:themeColor="text1"/>
        </w:rPr>
        <w:t>o</w:t>
      </w:r>
      <w:r w:rsidR="00E3213B" w:rsidRPr="00EA464F">
        <w:rPr>
          <w:rFonts w:ascii="Century Gothic" w:hAnsi="Century Gothic"/>
          <w:color w:val="000000" w:themeColor="text1"/>
        </w:rPr>
        <w:t xml:space="preserve">s </w:t>
      </w:r>
      <w:r w:rsidR="00D61925" w:rsidRPr="00EA464F">
        <w:rPr>
          <w:rFonts w:ascii="Century Gothic" w:hAnsi="Century Gothic"/>
          <w:color w:val="000000" w:themeColor="text1"/>
        </w:rPr>
        <w:t>indicadores</w:t>
      </w:r>
      <w:r w:rsidR="00C4571F" w:rsidRPr="00EA464F">
        <w:rPr>
          <w:rFonts w:ascii="Century Gothic" w:hAnsi="Century Gothic"/>
          <w:color w:val="000000" w:themeColor="text1"/>
        </w:rPr>
        <w:t xml:space="preserve">. </w:t>
      </w:r>
    </w:p>
    <w:p w14:paraId="0A2AF544" w14:textId="2923B6AF" w:rsidR="00A31B1C" w:rsidRDefault="00B17A57" w:rsidP="0037369D">
      <w:pPr>
        <w:spacing w:before="120" w:after="120" w:line="300" w:lineRule="exact"/>
        <w:jc w:val="both"/>
        <w:rPr>
          <w:rFonts w:ascii="Century Gothic" w:hAnsi="Century Gothic"/>
          <w:color w:val="000000" w:themeColor="text1"/>
        </w:rPr>
      </w:pPr>
      <w:r>
        <w:rPr>
          <w:rFonts w:ascii="Century Gothic" w:hAnsi="Century Gothic"/>
        </w:rPr>
        <w:t xml:space="preserve">Madrid y Barcelona son las áreas urbanas que destacan en el </w:t>
      </w:r>
      <w:r w:rsidRPr="009F226C">
        <w:rPr>
          <w:rFonts w:ascii="Century Gothic" w:hAnsi="Century Gothic"/>
          <w:i/>
        </w:rPr>
        <w:t>ranking</w:t>
      </w:r>
      <w:r>
        <w:rPr>
          <w:rFonts w:ascii="Century Gothic" w:hAnsi="Century Gothic"/>
        </w:rPr>
        <w:t xml:space="preserve"> </w:t>
      </w:r>
      <w:r w:rsidR="002755EA">
        <w:rPr>
          <w:rFonts w:ascii="Century Gothic" w:hAnsi="Century Gothic"/>
        </w:rPr>
        <w:t xml:space="preserve">que mide la </w:t>
      </w:r>
      <w:r>
        <w:rPr>
          <w:rFonts w:ascii="Century Gothic" w:hAnsi="Century Gothic"/>
        </w:rPr>
        <w:t xml:space="preserve"> capacidad innovadora y también se encuentran en los primeros puestos en cuanto a nivel soci</w:t>
      </w:r>
      <w:r w:rsidR="00D61925">
        <w:rPr>
          <w:rFonts w:ascii="Century Gothic" w:hAnsi="Century Gothic"/>
        </w:rPr>
        <w:t>o</w:t>
      </w:r>
      <w:r w:rsidR="00EA464F">
        <w:rPr>
          <w:rFonts w:ascii="Century Gothic" w:hAnsi="Century Gothic"/>
        </w:rPr>
        <w:t>e</w:t>
      </w:r>
      <w:r>
        <w:rPr>
          <w:rFonts w:ascii="Century Gothic" w:hAnsi="Century Gothic"/>
        </w:rPr>
        <w:t xml:space="preserve">conómico, condiciones de vida urbana y salud. Sin embargo, </w:t>
      </w:r>
      <w:r w:rsidR="0054032B">
        <w:rPr>
          <w:rFonts w:ascii="Century Gothic" w:hAnsi="Century Gothic"/>
        </w:rPr>
        <w:t>otras áreas menos pobladas registran mejores resultados en algunas de las variables</w:t>
      </w:r>
      <w:r w:rsidR="00D61925">
        <w:rPr>
          <w:rFonts w:ascii="Century Gothic" w:hAnsi="Century Gothic"/>
        </w:rPr>
        <w:t xml:space="preserve"> o indicadores</w:t>
      </w:r>
      <w:r w:rsidR="0054032B">
        <w:rPr>
          <w:rFonts w:ascii="Century Gothic" w:hAnsi="Century Gothic"/>
        </w:rPr>
        <w:t>. Es el caso de Ibiza,</w:t>
      </w:r>
      <w:r w:rsidR="00A7541C">
        <w:rPr>
          <w:rFonts w:ascii="Century Gothic" w:hAnsi="Century Gothic"/>
        </w:rPr>
        <w:t xml:space="preserve"> </w:t>
      </w:r>
      <w:r w:rsidR="00A7541C" w:rsidRPr="00EA464F">
        <w:rPr>
          <w:rFonts w:ascii="Century Gothic" w:hAnsi="Century Gothic"/>
          <w:color w:val="000000" w:themeColor="text1"/>
        </w:rPr>
        <w:t>San Sebastián y Girona</w:t>
      </w:r>
      <w:r w:rsidR="0054032B" w:rsidRPr="00EA464F">
        <w:rPr>
          <w:rFonts w:ascii="Century Gothic" w:hAnsi="Century Gothic"/>
          <w:color w:val="000000" w:themeColor="text1"/>
        </w:rPr>
        <w:t xml:space="preserve"> que obtiene</w:t>
      </w:r>
      <w:r w:rsidR="00A7541C" w:rsidRPr="00EA464F">
        <w:rPr>
          <w:rFonts w:ascii="Century Gothic" w:hAnsi="Century Gothic"/>
          <w:color w:val="000000" w:themeColor="text1"/>
        </w:rPr>
        <w:t xml:space="preserve">n excelentes posiciones de acuerdo con el </w:t>
      </w:r>
      <w:r w:rsidR="0054032B" w:rsidRPr="00EA464F">
        <w:rPr>
          <w:rFonts w:ascii="Century Gothic" w:hAnsi="Century Gothic"/>
          <w:color w:val="000000" w:themeColor="text1"/>
        </w:rPr>
        <w:t xml:space="preserve">indicador </w:t>
      </w:r>
      <w:r w:rsidR="00A7541C" w:rsidRPr="00EA464F">
        <w:rPr>
          <w:rFonts w:ascii="Century Gothic" w:hAnsi="Century Gothic"/>
          <w:color w:val="000000" w:themeColor="text1"/>
        </w:rPr>
        <w:t>de</w:t>
      </w:r>
      <w:r w:rsidR="0054032B" w:rsidRPr="00EA464F">
        <w:rPr>
          <w:rFonts w:ascii="Century Gothic" w:hAnsi="Century Gothic"/>
          <w:color w:val="000000" w:themeColor="text1"/>
        </w:rPr>
        <w:t xml:space="preserve"> condiciones socioeconómicas</w:t>
      </w:r>
      <w:r w:rsidR="00A31B1C">
        <w:rPr>
          <w:rFonts w:ascii="Century Gothic" w:hAnsi="Century Gothic"/>
          <w:color w:val="000000" w:themeColor="text1"/>
        </w:rPr>
        <w:t>,</w:t>
      </w:r>
      <w:r w:rsidR="0054032B" w:rsidRPr="00EA464F">
        <w:rPr>
          <w:rFonts w:ascii="Century Gothic" w:hAnsi="Century Gothic"/>
          <w:color w:val="000000" w:themeColor="text1"/>
        </w:rPr>
        <w:t xml:space="preserve"> o </w:t>
      </w:r>
      <w:r w:rsidR="007047BB" w:rsidRPr="00EA464F">
        <w:rPr>
          <w:rFonts w:ascii="Century Gothic" w:hAnsi="Century Gothic"/>
          <w:color w:val="000000" w:themeColor="text1"/>
        </w:rPr>
        <w:t xml:space="preserve">de </w:t>
      </w:r>
      <w:r w:rsidR="00A31B1C">
        <w:rPr>
          <w:rFonts w:ascii="Century Gothic" w:hAnsi="Century Gothic"/>
          <w:color w:val="000000" w:themeColor="text1"/>
        </w:rPr>
        <w:t xml:space="preserve">algunas </w:t>
      </w:r>
      <w:r w:rsidR="007047BB" w:rsidRPr="00EA464F">
        <w:rPr>
          <w:rFonts w:ascii="Century Gothic" w:hAnsi="Century Gothic"/>
          <w:color w:val="000000" w:themeColor="text1"/>
        </w:rPr>
        <w:t>ciudades</w:t>
      </w:r>
      <w:r w:rsidR="00EA464F" w:rsidRPr="00EA464F">
        <w:rPr>
          <w:rFonts w:ascii="Century Gothic" w:hAnsi="Century Gothic"/>
          <w:color w:val="000000" w:themeColor="text1"/>
        </w:rPr>
        <w:t xml:space="preserve"> de</w:t>
      </w:r>
      <w:r w:rsidR="007047BB" w:rsidRPr="00EA464F">
        <w:rPr>
          <w:rFonts w:ascii="Century Gothic" w:hAnsi="Century Gothic"/>
          <w:color w:val="000000" w:themeColor="text1"/>
        </w:rPr>
        <w:t xml:space="preserve"> </w:t>
      </w:r>
      <w:r w:rsidR="00D61925" w:rsidRPr="00EA464F">
        <w:rPr>
          <w:rFonts w:ascii="Century Gothic" w:hAnsi="Century Gothic"/>
          <w:color w:val="000000" w:themeColor="text1"/>
        </w:rPr>
        <w:t>tamaño intermedio</w:t>
      </w:r>
      <w:r w:rsidR="001141BE">
        <w:rPr>
          <w:rFonts w:ascii="Century Gothic" w:hAnsi="Century Gothic"/>
          <w:color w:val="000000" w:themeColor="text1"/>
        </w:rPr>
        <w:t xml:space="preserve"> como Toledo o Guadalajara</w:t>
      </w:r>
      <w:r w:rsidR="00D61925" w:rsidRPr="00EA464F">
        <w:rPr>
          <w:rFonts w:ascii="Century Gothic" w:hAnsi="Century Gothic"/>
          <w:color w:val="000000" w:themeColor="text1"/>
        </w:rPr>
        <w:t xml:space="preserve"> </w:t>
      </w:r>
      <w:r w:rsidR="0054032B" w:rsidRPr="00EA464F">
        <w:rPr>
          <w:rFonts w:ascii="Century Gothic" w:hAnsi="Century Gothic"/>
          <w:color w:val="000000" w:themeColor="text1"/>
        </w:rPr>
        <w:t>que se sitúa</w:t>
      </w:r>
      <w:r w:rsidR="007047BB" w:rsidRPr="00EA464F">
        <w:rPr>
          <w:rFonts w:ascii="Century Gothic" w:hAnsi="Century Gothic"/>
          <w:color w:val="000000" w:themeColor="text1"/>
        </w:rPr>
        <w:t>n</w:t>
      </w:r>
      <w:r w:rsidR="0054032B" w:rsidRPr="00EA464F">
        <w:rPr>
          <w:rFonts w:ascii="Century Gothic" w:hAnsi="Century Gothic"/>
          <w:color w:val="000000" w:themeColor="text1"/>
        </w:rPr>
        <w:t xml:space="preserve"> </w:t>
      </w:r>
      <w:r w:rsidR="00A31B1C">
        <w:rPr>
          <w:rFonts w:ascii="Century Gothic" w:hAnsi="Century Gothic"/>
          <w:color w:val="000000" w:themeColor="text1"/>
        </w:rPr>
        <w:t xml:space="preserve">en </w:t>
      </w:r>
      <w:r w:rsidR="00A31B1C" w:rsidRPr="00EA464F">
        <w:rPr>
          <w:rFonts w:ascii="Century Gothic" w:hAnsi="Century Gothic"/>
          <w:color w:val="000000" w:themeColor="text1"/>
        </w:rPr>
        <w:t>el indicador agregado de condiciones de salud</w:t>
      </w:r>
      <w:r w:rsidR="00A31B1C">
        <w:rPr>
          <w:rFonts w:ascii="Century Gothic" w:hAnsi="Century Gothic"/>
        </w:rPr>
        <w:t xml:space="preserve"> </w:t>
      </w:r>
      <w:r w:rsidR="0054032B" w:rsidRPr="00EA464F">
        <w:rPr>
          <w:rFonts w:ascii="Century Gothic" w:hAnsi="Century Gothic"/>
          <w:color w:val="000000" w:themeColor="text1"/>
        </w:rPr>
        <w:t xml:space="preserve">por encima de </w:t>
      </w:r>
      <w:r w:rsidR="00D61925" w:rsidRPr="00EA464F">
        <w:rPr>
          <w:rFonts w:ascii="Century Gothic" w:hAnsi="Century Gothic"/>
          <w:color w:val="000000" w:themeColor="text1"/>
        </w:rPr>
        <w:t>otras de mayor dimensión</w:t>
      </w:r>
      <w:r w:rsidR="00A31B1C">
        <w:rPr>
          <w:rFonts w:ascii="Century Gothic" w:hAnsi="Century Gothic"/>
          <w:color w:val="000000" w:themeColor="text1"/>
        </w:rPr>
        <w:t>,</w:t>
      </w:r>
      <w:r w:rsidR="00D61925" w:rsidRPr="00EA464F">
        <w:rPr>
          <w:rFonts w:ascii="Century Gothic" w:hAnsi="Century Gothic"/>
          <w:color w:val="000000" w:themeColor="text1"/>
        </w:rPr>
        <w:t xml:space="preserve"> de </w:t>
      </w:r>
      <w:r w:rsidR="00A7541C" w:rsidRPr="00EA464F">
        <w:rPr>
          <w:rFonts w:ascii="Century Gothic" w:hAnsi="Century Gothic"/>
          <w:color w:val="000000" w:themeColor="text1"/>
        </w:rPr>
        <w:t xml:space="preserve">acuerdo con los datos que ha sido posible emplear </w:t>
      </w:r>
      <w:r w:rsidR="0054032B" w:rsidRPr="00EA464F">
        <w:rPr>
          <w:rFonts w:ascii="Century Gothic" w:hAnsi="Century Gothic"/>
          <w:color w:val="000000" w:themeColor="text1"/>
        </w:rPr>
        <w:t>en</w:t>
      </w:r>
      <w:r w:rsidR="00A31B1C">
        <w:rPr>
          <w:rFonts w:ascii="Century Gothic" w:hAnsi="Century Gothic"/>
          <w:color w:val="000000" w:themeColor="text1"/>
        </w:rPr>
        <w:t xml:space="preserve"> su</w:t>
      </w:r>
      <w:r w:rsidR="00A7541C" w:rsidRPr="00EA464F">
        <w:rPr>
          <w:rFonts w:ascii="Century Gothic" w:hAnsi="Century Gothic"/>
          <w:color w:val="000000" w:themeColor="text1"/>
        </w:rPr>
        <w:t xml:space="preserve"> construcción</w:t>
      </w:r>
      <w:r w:rsidR="00A31B1C">
        <w:rPr>
          <w:rFonts w:ascii="Century Gothic" w:hAnsi="Century Gothic"/>
          <w:color w:val="000000" w:themeColor="text1"/>
        </w:rPr>
        <w:t>.</w:t>
      </w:r>
    </w:p>
    <w:p w14:paraId="4548F437" w14:textId="17003224" w:rsidR="00256FAD" w:rsidRDefault="00B77609" w:rsidP="0037369D">
      <w:pPr>
        <w:spacing w:before="120" w:after="120" w:line="300" w:lineRule="exact"/>
        <w:jc w:val="both"/>
        <w:rPr>
          <w:rFonts w:ascii="Century Gothic" w:hAnsi="Century Gothic"/>
        </w:rPr>
      </w:pPr>
      <w:r>
        <w:rPr>
          <w:rFonts w:ascii="Century Gothic" w:hAnsi="Century Gothic"/>
        </w:rPr>
        <w:t xml:space="preserve">La monografía </w:t>
      </w:r>
      <w:r w:rsidRPr="00256FAD">
        <w:rPr>
          <w:rFonts w:ascii="Century Gothic" w:hAnsi="Century Gothic"/>
          <w:i/>
        </w:rPr>
        <w:t>Las Áreas Urbanas Funcionales en España: economía y calidad de vida</w:t>
      </w:r>
      <w:r>
        <w:rPr>
          <w:rFonts w:ascii="Century Gothic" w:hAnsi="Century Gothic"/>
        </w:rPr>
        <w:t xml:space="preserve">, presentada hoy por la Fundación BBVA, analiza los efectos de este proceso de concentración de población en aglomeraciones urbanas. En concreto, el estudio, </w:t>
      </w:r>
      <w:r w:rsidR="004E79A8">
        <w:rPr>
          <w:rFonts w:ascii="Century Gothic" w:hAnsi="Century Gothic"/>
        </w:rPr>
        <w:t xml:space="preserve">elaborado por los investigadores del Ivie </w:t>
      </w:r>
      <w:r w:rsidR="004E79A8" w:rsidRPr="00153694">
        <w:rPr>
          <w:rFonts w:ascii="Century Gothic" w:hAnsi="Century Gothic"/>
          <w:b/>
        </w:rPr>
        <w:t xml:space="preserve">Francisco J. </w:t>
      </w:r>
      <w:proofErr w:type="spellStart"/>
      <w:r w:rsidR="004E79A8" w:rsidRPr="00153694">
        <w:rPr>
          <w:rFonts w:ascii="Century Gothic" w:hAnsi="Century Gothic"/>
          <w:b/>
        </w:rPr>
        <w:t>Goerlich</w:t>
      </w:r>
      <w:proofErr w:type="spellEnd"/>
      <w:r w:rsidR="004E79A8">
        <w:rPr>
          <w:rFonts w:ascii="Century Gothic" w:hAnsi="Century Gothic"/>
        </w:rPr>
        <w:t xml:space="preserve"> y </w:t>
      </w:r>
      <w:proofErr w:type="spellStart"/>
      <w:r w:rsidR="004E79A8" w:rsidRPr="00153694">
        <w:rPr>
          <w:rFonts w:ascii="Century Gothic" w:hAnsi="Century Gothic"/>
          <w:b/>
        </w:rPr>
        <w:t>Ernest</w:t>
      </w:r>
      <w:proofErr w:type="spellEnd"/>
      <w:r w:rsidR="004E79A8" w:rsidRPr="00153694">
        <w:rPr>
          <w:rFonts w:ascii="Century Gothic" w:hAnsi="Century Gothic"/>
          <w:b/>
        </w:rPr>
        <w:t xml:space="preserve"> </w:t>
      </w:r>
      <w:proofErr w:type="spellStart"/>
      <w:r w:rsidR="004E79A8" w:rsidRPr="00153694">
        <w:rPr>
          <w:rFonts w:ascii="Century Gothic" w:hAnsi="Century Gothic"/>
          <w:b/>
        </w:rPr>
        <w:t>Reig</w:t>
      </w:r>
      <w:proofErr w:type="spellEnd"/>
      <w:r w:rsidR="004E79A8" w:rsidRPr="00153694">
        <w:rPr>
          <w:rFonts w:ascii="Century Gothic" w:hAnsi="Century Gothic"/>
          <w:b/>
        </w:rPr>
        <w:t xml:space="preserve">, </w:t>
      </w:r>
      <w:r w:rsidR="004E79A8">
        <w:rPr>
          <w:rFonts w:ascii="Century Gothic" w:hAnsi="Century Gothic"/>
        </w:rPr>
        <w:t xml:space="preserve">en colaboración con los técnicos también del Ivie </w:t>
      </w:r>
      <w:r w:rsidR="004E79A8" w:rsidRPr="00153694">
        <w:rPr>
          <w:rFonts w:ascii="Century Gothic" w:hAnsi="Century Gothic"/>
          <w:b/>
        </w:rPr>
        <w:t>Carlos Albert</w:t>
      </w:r>
      <w:r w:rsidR="004E79A8">
        <w:rPr>
          <w:rFonts w:ascii="Century Gothic" w:hAnsi="Century Gothic"/>
        </w:rPr>
        <w:t xml:space="preserve"> y </w:t>
      </w:r>
      <w:r w:rsidR="004E79A8" w:rsidRPr="00153694">
        <w:rPr>
          <w:rFonts w:ascii="Century Gothic" w:hAnsi="Century Gothic"/>
          <w:b/>
        </w:rPr>
        <w:t>Juan Carlos Robledo</w:t>
      </w:r>
      <w:r w:rsidR="004E79A8">
        <w:rPr>
          <w:rFonts w:ascii="Century Gothic" w:hAnsi="Century Gothic"/>
        </w:rPr>
        <w:t xml:space="preserve">, </w:t>
      </w:r>
      <w:r w:rsidR="00602DF5">
        <w:rPr>
          <w:rFonts w:ascii="Century Gothic" w:hAnsi="Century Gothic"/>
        </w:rPr>
        <w:t xml:space="preserve">trabaja con las 73 Áreas Urbanas Funcionales (AUF) </w:t>
      </w:r>
      <w:r w:rsidR="004E79A8">
        <w:rPr>
          <w:rFonts w:ascii="Century Gothic" w:hAnsi="Century Gothic"/>
        </w:rPr>
        <w:t>identifica</w:t>
      </w:r>
      <w:r w:rsidR="00602DF5">
        <w:rPr>
          <w:rFonts w:ascii="Century Gothic" w:hAnsi="Century Gothic"/>
        </w:rPr>
        <w:t>das</w:t>
      </w:r>
      <w:r w:rsidR="004E79A8">
        <w:rPr>
          <w:rFonts w:ascii="Century Gothic" w:hAnsi="Century Gothic"/>
        </w:rPr>
        <w:t xml:space="preserve"> en España </w:t>
      </w:r>
      <w:r w:rsidR="00602DF5">
        <w:rPr>
          <w:rFonts w:ascii="Century Gothic" w:hAnsi="Century Gothic"/>
        </w:rPr>
        <w:t xml:space="preserve">por </w:t>
      </w:r>
      <w:proofErr w:type="spellStart"/>
      <w:r w:rsidR="00602DF5">
        <w:rPr>
          <w:rFonts w:ascii="Century Gothic" w:hAnsi="Century Gothic"/>
        </w:rPr>
        <w:t>Eurostat</w:t>
      </w:r>
      <w:proofErr w:type="spellEnd"/>
      <w:r w:rsidR="004E79A8">
        <w:rPr>
          <w:rFonts w:ascii="Century Gothic" w:hAnsi="Century Gothic"/>
        </w:rPr>
        <w:t xml:space="preserve">. </w:t>
      </w:r>
      <w:r w:rsidR="00256FAD">
        <w:rPr>
          <w:rFonts w:ascii="Century Gothic" w:hAnsi="Century Gothic"/>
        </w:rPr>
        <w:t>Bajo este término se agrupan las aglomeraciones urbanas con una densidad mínima de 1.500 habitantes por km</w:t>
      </w:r>
      <w:r w:rsidR="00256FAD" w:rsidRPr="00EA464F">
        <w:rPr>
          <w:rFonts w:ascii="Century Gothic" w:hAnsi="Century Gothic"/>
          <w:vertAlign w:val="superscript"/>
        </w:rPr>
        <w:t>2</w:t>
      </w:r>
      <w:r w:rsidR="00256FAD">
        <w:rPr>
          <w:rFonts w:ascii="Century Gothic" w:hAnsi="Century Gothic"/>
        </w:rPr>
        <w:t xml:space="preserve"> y un umbral mínimo de población de 50.000 personas, as</w:t>
      </w:r>
      <w:r w:rsidR="002755EA">
        <w:rPr>
          <w:rFonts w:ascii="Century Gothic" w:hAnsi="Century Gothic"/>
        </w:rPr>
        <w:t>í como sus</w:t>
      </w:r>
      <w:r w:rsidR="00256FAD">
        <w:rPr>
          <w:rFonts w:ascii="Century Gothic" w:hAnsi="Century Gothic"/>
        </w:rPr>
        <w:t xml:space="preserve"> áreas de influencia, es decir, municipios limítrofes en los que al menos el 15% de sus residentes trabajan o estudi</w:t>
      </w:r>
      <w:r w:rsidR="002755EA">
        <w:rPr>
          <w:rFonts w:ascii="Century Gothic" w:hAnsi="Century Gothic"/>
        </w:rPr>
        <w:t>an</w:t>
      </w:r>
      <w:r w:rsidR="00256FAD">
        <w:rPr>
          <w:rFonts w:ascii="Century Gothic" w:hAnsi="Century Gothic"/>
        </w:rPr>
        <w:t xml:space="preserve"> en la ciudad de referencia.</w:t>
      </w:r>
    </w:p>
    <w:p w14:paraId="0D5C64E3" w14:textId="179EFC60" w:rsidR="00342549" w:rsidRDefault="00342549" w:rsidP="0037369D">
      <w:pPr>
        <w:spacing w:before="120" w:after="120" w:line="300" w:lineRule="exact"/>
        <w:jc w:val="both"/>
        <w:rPr>
          <w:rFonts w:ascii="Century Gothic" w:hAnsi="Century Gothic"/>
        </w:rPr>
      </w:pPr>
      <w:r>
        <w:rPr>
          <w:rFonts w:ascii="Century Gothic" w:hAnsi="Century Gothic"/>
        </w:rPr>
        <w:t>Estas 73 áreas son muy heterogéneas, tanto en superficie como en tamaño demográfico y en composición municipal, que oscila entre solo 2 municipios</w:t>
      </w:r>
      <w:r w:rsidR="00492714">
        <w:rPr>
          <w:rFonts w:ascii="Century Gothic" w:hAnsi="Century Gothic"/>
        </w:rPr>
        <w:t xml:space="preserve">, de AUF como Lorca o Algeciras, </w:t>
      </w:r>
      <w:r w:rsidR="008C7CE9">
        <w:rPr>
          <w:rFonts w:ascii="Century Gothic" w:hAnsi="Century Gothic"/>
        </w:rPr>
        <w:t xml:space="preserve">y </w:t>
      </w:r>
      <w:r>
        <w:rPr>
          <w:rFonts w:ascii="Century Gothic" w:hAnsi="Century Gothic"/>
        </w:rPr>
        <w:t>los 166 de</w:t>
      </w:r>
      <w:r w:rsidR="00C4571F">
        <w:rPr>
          <w:rFonts w:ascii="Century Gothic" w:hAnsi="Century Gothic"/>
        </w:rPr>
        <w:t>l</w:t>
      </w:r>
      <w:r>
        <w:rPr>
          <w:rFonts w:ascii="Century Gothic" w:hAnsi="Century Gothic"/>
        </w:rPr>
        <w:t xml:space="preserve"> área urbana funcional de Madrid. </w:t>
      </w:r>
      <w:r w:rsidR="00215547">
        <w:rPr>
          <w:rFonts w:ascii="Century Gothic" w:hAnsi="Century Gothic"/>
        </w:rPr>
        <w:t>Únicamente</w:t>
      </w:r>
      <w:r>
        <w:rPr>
          <w:rFonts w:ascii="Century Gothic" w:hAnsi="Century Gothic"/>
        </w:rPr>
        <w:t xml:space="preserve"> cinco </w:t>
      </w:r>
      <w:r w:rsidR="00602DF5">
        <w:rPr>
          <w:rFonts w:ascii="Century Gothic" w:hAnsi="Century Gothic"/>
        </w:rPr>
        <w:t xml:space="preserve">de estas AUF </w:t>
      </w:r>
      <w:r>
        <w:rPr>
          <w:rFonts w:ascii="Century Gothic" w:hAnsi="Century Gothic"/>
        </w:rPr>
        <w:t>superan el millón de habitantes (Madrid, Barcelona, Valencia, Sevilla y Bilbao) y la más pequeña</w:t>
      </w:r>
      <w:r w:rsidR="008C7CE9">
        <w:rPr>
          <w:rFonts w:ascii="Century Gothic" w:hAnsi="Century Gothic"/>
        </w:rPr>
        <w:t>,</w:t>
      </w:r>
      <w:r>
        <w:rPr>
          <w:rFonts w:ascii="Century Gothic" w:hAnsi="Century Gothic"/>
        </w:rPr>
        <w:t xml:space="preserve"> Cuenca, apenas </w:t>
      </w:r>
      <w:r w:rsidR="00215547">
        <w:rPr>
          <w:rFonts w:ascii="Century Gothic" w:hAnsi="Century Gothic"/>
        </w:rPr>
        <w:t xml:space="preserve">rebasa </w:t>
      </w:r>
      <w:r>
        <w:rPr>
          <w:rFonts w:ascii="Century Gothic" w:hAnsi="Century Gothic"/>
        </w:rPr>
        <w:t>los 60.000 habitantes.</w:t>
      </w:r>
    </w:p>
    <w:p w14:paraId="3A31C490" w14:textId="5A242892" w:rsidR="00E210A3" w:rsidRPr="007D0EDC" w:rsidRDefault="00F80A98" w:rsidP="0037369D">
      <w:pPr>
        <w:spacing w:before="120" w:after="120" w:line="300" w:lineRule="exact"/>
        <w:jc w:val="both"/>
        <w:rPr>
          <w:rFonts w:ascii="Century Gothic" w:hAnsi="Century Gothic"/>
          <w:color w:val="000000" w:themeColor="text1"/>
        </w:rPr>
      </w:pPr>
      <w:r>
        <w:rPr>
          <w:rFonts w:ascii="Century Gothic" w:hAnsi="Century Gothic"/>
        </w:rPr>
        <w:t>Según explican los autores, las AUF impulsan las economías de aglomeración, que tienen efectos positivos sobre la productividad del trabajo y la innovación</w:t>
      </w:r>
      <w:r w:rsidR="00E2495C">
        <w:rPr>
          <w:rFonts w:ascii="Century Gothic" w:hAnsi="Century Gothic"/>
        </w:rPr>
        <w:t>. En concreto las ventajas que se derivan de la concentración de población y actividad económica se refieren a</w:t>
      </w:r>
      <w:r>
        <w:rPr>
          <w:rFonts w:ascii="Century Gothic" w:hAnsi="Century Gothic"/>
        </w:rPr>
        <w:t xml:space="preserve"> </w:t>
      </w:r>
      <w:r w:rsidR="004C71F9">
        <w:rPr>
          <w:rFonts w:ascii="Century Gothic" w:hAnsi="Century Gothic"/>
        </w:rPr>
        <w:t xml:space="preserve">una </w:t>
      </w:r>
      <w:r>
        <w:rPr>
          <w:rFonts w:ascii="Century Gothic" w:hAnsi="Century Gothic"/>
        </w:rPr>
        <w:t xml:space="preserve">mayor accesibilidad al mercado y reducción </w:t>
      </w:r>
      <w:r w:rsidRPr="007D0EDC">
        <w:rPr>
          <w:rFonts w:ascii="Century Gothic" w:hAnsi="Century Gothic"/>
          <w:color w:val="000000" w:themeColor="text1"/>
        </w:rPr>
        <w:t>de costes de transporte</w:t>
      </w:r>
      <w:r w:rsidR="00E2495C" w:rsidRPr="007D0EDC">
        <w:rPr>
          <w:rFonts w:ascii="Century Gothic" w:hAnsi="Century Gothic"/>
          <w:color w:val="000000" w:themeColor="text1"/>
        </w:rPr>
        <w:t xml:space="preserve">, </w:t>
      </w:r>
      <w:r w:rsidRPr="007D0EDC">
        <w:rPr>
          <w:rFonts w:ascii="Century Gothic" w:hAnsi="Century Gothic"/>
          <w:color w:val="000000" w:themeColor="text1"/>
        </w:rPr>
        <w:t>mayor facilidad en la transmisión de ideas y conocimientos</w:t>
      </w:r>
      <w:r w:rsidR="00E3213B" w:rsidRPr="007D0EDC">
        <w:rPr>
          <w:rFonts w:ascii="Century Gothic" w:hAnsi="Century Gothic"/>
          <w:color w:val="000000" w:themeColor="text1"/>
        </w:rPr>
        <w:t xml:space="preserve"> entre los agentes económicos </w:t>
      </w:r>
      <w:r w:rsidR="00E2495C" w:rsidRPr="007D0EDC">
        <w:rPr>
          <w:rFonts w:ascii="Century Gothic" w:hAnsi="Century Gothic"/>
          <w:color w:val="000000" w:themeColor="text1"/>
        </w:rPr>
        <w:t xml:space="preserve">y mejora </w:t>
      </w:r>
      <w:r w:rsidR="00602DF5" w:rsidRPr="007D0EDC">
        <w:rPr>
          <w:rFonts w:ascii="Century Gothic" w:hAnsi="Century Gothic"/>
          <w:color w:val="000000" w:themeColor="text1"/>
        </w:rPr>
        <w:t>de</w:t>
      </w:r>
      <w:r w:rsidR="00E2495C" w:rsidRPr="007D0EDC">
        <w:rPr>
          <w:rFonts w:ascii="Century Gothic" w:hAnsi="Century Gothic"/>
          <w:color w:val="000000" w:themeColor="text1"/>
        </w:rPr>
        <w:t xml:space="preserve"> la eficiencia en el </w:t>
      </w:r>
      <w:r w:rsidR="00E3213B" w:rsidRPr="007D0EDC">
        <w:rPr>
          <w:rFonts w:ascii="Century Gothic" w:hAnsi="Century Gothic"/>
          <w:color w:val="000000" w:themeColor="text1"/>
        </w:rPr>
        <w:t xml:space="preserve">funcionamiento del </w:t>
      </w:r>
      <w:r w:rsidR="00E2495C" w:rsidRPr="007D0EDC">
        <w:rPr>
          <w:rFonts w:ascii="Century Gothic" w:hAnsi="Century Gothic"/>
          <w:color w:val="000000" w:themeColor="text1"/>
        </w:rPr>
        <w:t xml:space="preserve">mercado de trabajo, ya que es más fácil para las empresas encontrar al trabajador adecuado, que, a su vez, dispone de mayor oferta de empresas que pueden </w:t>
      </w:r>
      <w:r w:rsidR="00E2495C" w:rsidRPr="007D0EDC">
        <w:rPr>
          <w:rFonts w:ascii="Century Gothic" w:hAnsi="Century Gothic"/>
          <w:color w:val="000000" w:themeColor="text1"/>
        </w:rPr>
        <w:lastRenderedPageBreak/>
        <w:t xml:space="preserve">necesitar </w:t>
      </w:r>
      <w:r w:rsidR="006F4BA6" w:rsidRPr="007D0EDC">
        <w:rPr>
          <w:rFonts w:ascii="Century Gothic" w:hAnsi="Century Gothic"/>
          <w:color w:val="000000" w:themeColor="text1"/>
        </w:rPr>
        <w:t xml:space="preserve">de </w:t>
      </w:r>
      <w:r w:rsidR="00E2495C" w:rsidRPr="007D0EDC">
        <w:rPr>
          <w:rFonts w:ascii="Century Gothic" w:hAnsi="Century Gothic"/>
          <w:color w:val="000000" w:themeColor="text1"/>
        </w:rPr>
        <w:t>sus servicios</w:t>
      </w:r>
      <w:r w:rsidRPr="007D0EDC">
        <w:rPr>
          <w:rFonts w:ascii="Century Gothic" w:hAnsi="Century Gothic"/>
          <w:color w:val="000000" w:themeColor="text1"/>
        </w:rPr>
        <w:t xml:space="preserve">. </w:t>
      </w:r>
      <w:r w:rsidR="00602DF5" w:rsidRPr="007D0EDC">
        <w:rPr>
          <w:rFonts w:ascii="Century Gothic" w:hAnsi="Century Gothic"/>
          <w:color w:val="000000" w:themeColor="text1"/>
        </w:rPr>
        <w:t>La literatura económica especializada ha observado t</w:t>
      </w:r>
      <w:r w:rsidRPr="007D0EDC">
        <w:rPr>
          <w:rFonts w:ascii="Century Gothic" w:hAnsi="Century Gothic"/>
          <w:color w:val="000000" w:themeColor="text1"/>
        </w:rPr>
        <w:t>ambién  un efecto positivo sobre los niveles salariales</w:t>
      </w:r>
      <w:r w:rsidR="00602DF5" w:rsidRPr="007D0EDC">
        <w:rPr>
          <w:rFonts w:ascii="Century Gothic" w:hAnsi="Century Gothic"/>
          <w:color w:val="000000" w:themeColor="text1"/>
        </w:rPr>
        <w:t>.</w:t>
      </w:r>
      <w:r w:rsidR="00E3213B" w:rsidRPr="007D0EDC">
        <w:rPr>
          <w:rFonts w:ascii="Century Gothic" w:hAnsi="Century Gothic"/>
          <w:color w:val="000000" w:themeColor="text1"/>
        </w:rPr>
        <w:t xml:space="preserve"> </w:t>
      </w:r>
    </w:p>
    <w:p w14:paraId="5917BBC7" w14:textId="69A2A9B5" w:rsidR="00C4571F" w:rsidRDefault="00C4571F" w:rsidP="0037369D">
      <w:pPr>
        <w:spacing w:before="120" w:after="120" w:line="300" w:lineRule="exact"/>
        <w:jc w:val="both"/>
        <w:rPr>
          <w:rFonts w:ascii="Century Gothic" w:hAnsi="Century Gothic"/>
        </w:rPr>
      </w:pPr>
      <w:r w:rsidRPr="007D0EDC">
        <w:rPr>
          <w:rFonts w:ascii="Century Gothic" w:hAnsi="Century Gothic"/>
          <w:color w:val="000000" w:themeColor="text1"/>
        </w:rPr>
        <w:t xml:space="preserve">Las economías de escala que </w:t>
      </w:r>
      <w:r w:rsidR="00512679" w:rsidRPr="007D0EDC">
        <w:rPr>
          <w:rFonts w:ascii="Century Gothic" w:hAnsi="Century Gothic"/>
          <w:color w:val="000000" w:themeColor="text1"/>
        </w:rPr>
        <w:t xml:space="preserve">se derivan del aumento de dimensión demográfica en </w:t>
      </w:r>
      <w:r w:rsidRPr="007D0EDC">
        <w:rPr>
          <w:rFonts w:ascii="Century Gothic" w:hAnsi="Century Gothic"/>
          <w:color w:val="000000" w:themeColor="text1"/>
        </w:rPr>
        <w:t>las Áreas Urbanas Funcionales afectan en mayor medida a una</w:t>
      </w:r>
      <w:r w:rsidR="00215547" w:rsidRPr="007D0EDC">
        <w:rPr>
          <w:rFonts w:ascii="Century Gothic" w:hAnsi="Century Gothic"/>
          <w:color w:val="000000" w:themeColor="text1"/>
        </w:rPr>
        <w:t>s</w:t>
      </w:r>
      <w:r w:rsidRPr="007D0EDC">
        <w:rPr>
          <w:rFonts w:ascii="Century Gothic" w:hAnsi="Century Gothic"/>
          <w:color w:val="000000" w:themeColor="text1"/>
        </w:rPr>
        <w:t xml:space="preserve"> variables que a otras. Según </w:t>
      </w:r>
      <w:r w:rsidR="007215D2" w:rsidRPr="007D0EDC">
        <w:rPr>
          <w:rFonts w:ascii="Century Gothic" w:hAnsi="Century Gothic"/>
          <w:color w:val="000000" w:themeColor="text1"/>
        </w:rPr>
        <w:t xml:space="preserve">explica </w:t>
      </w:r>
      <w:r w:rsidRPr="007D0EDC">
        <w:rPr>
          <w:rFonts w:ascii="Century Gothic" w:hAnsi="Century Gothic"/>
          <w:color w:val="000000" w:themeColor="text1"/>
        </w:rPr>
        <w:t xml:space="preserve">la monografía dirigida por </w:t>
      </w:r>
      <w:proofErr w:type="spellStart"/>
      <w:r w:rsidRPr="007D0EDC">
        <w:rPr>
          <w:rFonts w:ascii="Century Gothic" w:hAnsi="Century Gothic"/>
          <w:color w:val="000000" w:themeColor="text1"/>
        </w:rPr>
        <w:t>Reig</w:t>
      </w:r>
      <w:proofErr w:type="spellEnd"/>
      <w:r w:rsidRPr="007D0EDC">
        <w:rPr>
          <w:rFonts w:ascii="Century Gothic" w:hAnsi="Century Gothic"/>
          <w:color w:val="000000" w:themeColor="text1"/>
        </w:rPr>
        <w:t xml:space="preserve"> y </w:t>
      </w:r>
      <w:proofErr w:type="spellStart"/>
      <w:r w:rsidRPr="007D0EDC">
        <w:rPr>
          <w:rFonts w:ascii="Century Gothic" w:hAnsi="Century Gothic"/>
          <w:color w:val="000000" w:themeColor="text1"/>
        </w:rPr>
        <w:t>Goerlich</w:t>
      </w:r>
      <w:proofErr w:type="spellEnd"/>
      <w:r w:rsidR="007215D2" w:rsidRPr="007D0EDC">
        <w:rPr>
          <w:rFonts w:ascii="Century Gothic" w:hAnsi="Century Gothic"/>
          <w:color w:val="000000" w:themeColor="text1"/>
        </w:rPr>
        <w:t xml:space="preserve"> las variables relacionadas con </w:t>
      </w:r>
      <w:r w:rsidR="007E39CC" w:rsidRPr="007D0EDC">
        <w:rPr>
          <w:rFonts w:ascii="Century Gothic" w:hAnsi="Century Gothic"/>
          <w:color w:val="000000" w:themeColor="text1"/>
        </w:rPr>
        <w:t xml:space="preserve">el espacio físico, como la superficie edificada </w:t>
      </w:r>
      <w:r w:rsidR="00E1222D" w:rsidRPr="007D0EDC">
        <w:rPr>
          <w:rFonts w:ascii="Century Gothic" w:hAnsi="Century Gothic"/>
          <w:color w:val="000000" w:themeColor="text1"/>
        </w:rPr>
        <w:t>o la superficie dedicada a vías de comunicación</w:t>
      </w:r>
      <w:r w:rsidR="008214FA">
        <w:rPr>
          <w:rFonts w:ascii="Century Gothic" w:hAnsi="Century Gothic"/>
          <w:color w:val="000000" w:themeColor="text1"/>
        </w:rPr>
        <w:t>,</w:t>
      </w:r>
      <w:r w:rsidR="00E1222D" w:rsidRPr="007D0EDC">
        <w:rPr>
          <w:rFonts w:ascii="Century Gothic" w:hAnsi="Century Gothic"/>
          <w:color w:val="000000" w:themeColor="text1"/>
        </w:rPr>
        <w:t xml:space="preserve"> </w:t>
      </w:r>
      <w:r w:rsidR="007E39CC" w:rsidRPr="007D0EDC">
        <w:rPr>
          <w:rFonts w:ascii="Century Gothic" w:hAnsi="Century Gothic"/>
          <w:color w:val="000000" w:themeColor="text1"/>
        </w:rPr>
        <w:t xml:space="preserve">aumentan más </w:t>
      </w:r>
      <w:r w:rsidR="00D203EE" w:rsidRPr="007D0EDC">
        <w:rPr>
          <w:rFonts w:ascii="Century Gothic" w:hAnsi="Century Gothic"/>
          <w:color w:val="000000" w:themeColor="text1"/>
        </w:rPr>
        <w:t>lentamente</w:t>
      </w:r>
      <w:r w:rsidR="007E39CC" w:rsidRPr="007D0EDC">
        <w:rPr>
          <w:rFonts w:ascii="Century Gothic" w:hAnsi="Century Gothic"/>
          <w:color w:val="000000" w:themeColor="text1"/>
        </w:rPr>
        <w:t xml:space="preserve"> que el crecimiento de la población. Sin embargo, la renta anual, el empleo </w:t>
      </w:r>
      <w:r w:rsidR="00E1222D" w:rsidRPr="007D0EDC">
        <w:rPr>
          <w:rFonts w:ascii="Century Gothic" w:hAnsi="Century Gothic"/>
          <w:color w:val="000000" w:themeColor="text1"/>
        </w:rPr>
        <w:t xml:space="preserve">en el sector financiero o en los servicios a empresas </w:t>
      </w:r>
      <w:r w:rsidR="007E39CC" w:rsidRPr="007D0EDC">
        <w:rPr>
          <w:rFonts w:ascii="Century Gothic" w:hAnsi="Century Gothic"/>
          <w:color w:val="000000" w:themeColor="text1"/>
        </w:rPr>
        <w:t xml:space="preserve">o las solicitudes de patentes crecen </w:t>
      </w:r>
      <w:r w:rsidR="00602DF5" w:rsidRPr="007D0EDC">
        <w:rPr>
          <w:rFonts w:ascii="Century Gothic" w:hAnsi="Century Gothic"/>
          <w:color w:val="000000" w:themeColor="text1"/>
        </w:rPr>
        <w:t xml:space="preserve">más que proporcionalmente respecto </w:t>
      </w:r>
      <w:r w:rsidR="007E39CC" w:rsidRPr="007D0EDC">
        <w:rPr>
          <w:rFonts w:ascii="Century Gothic" w:hAnsi="Century Gothic"/>
          <w:color w:val="000000" w:themeColor="text1"/>
        </w:rPr>
        <w:t xml:space="preserve"> al aumento </w:t>
      </w:r>
      <w:r w:rsidR="007E39CC">
        <w:rPr>
          <w:rFonts w:ascii="Century Gothic" w:hAnsi="Century Gothic"/>
        </w:rPr>
        <w:t xml:space="preserve">de la población. También crecen más que proporcionalmente </w:t>
      </w:r>
      <w:r w:rsidR="00602DF5">
        <w:rPr>
          <w:rFonts w:ascii="Century Gothic" w:hAnsi="Century Gothic"/>
        </w:rPr>
        <w:t xml:space="preserve">algunos </w:t>
      </w:r>
      <w:r w:rsidR="00104C04">
        <w:rPr>
          <w:rFonts w:ascii="Century Gothic" w:hAnsi="Century Gothic"/>
        </w:rPr>
        <w:t>fenómenos negativos</w:t>
      </w:r>
      <w:r w:rsidR="00514790">
        <w:rPr>
          <w:rFonts w:ascii="Century Gothic" w:hAnsi="Century Gothic"/>
        </w:rPr>
        <w:t xml:space="preserve"> como la delincuencia, calculada</w:t>
      </w:r>
      <w:r w:rsidR="00104C04">
        <w:rPr>
          <w:rFonts w:ascii="Century Gothic" w:hAnsi="Century Gothic"/>
        </w:rPr>
        <w:t xml:space="preserve"> como el n</w:t>
      </w:r>
      <w:r w:rsidR="00514790">
        <w:rPr>
          <w:rFonts w:ascii="Century Gothic" w:hAnsi="Century Gothic"/>
        </w:rPr>
        <w:t>úmero de infracciones penales.</w:t>
      </w:r>
    </w:p>
    <w:p w14:paraId="7DAD1151" w14:textId="5C1C28E5" w:rsidR="00D203EE" w:rsidRDefault="00D203EE" w:rsidP="00FA46C1">
      <w:pPr>
        <w:spacing w:before="120" w:after="120" w:line="300" w:lineRule="exact"/>
        <w:jc w:val="both"/>
        <w:rPr>
          <w:rFonts w:ascii="Century Gothic" w:hAnsi="Century Gothic"/>
        </w:rPr>
      </w:pPr>
      <w:r>
        <w:rPr>
          <w:rFonts w:ascii="Century Gothic" w:hAnsi="Century Gothic"/>
        </w:rPr>
        <w:t>Según los cálculos realizados por los investigadores, doblar el tamaño de la población de un área urbana supondría aumentar los ingresos por habitante de sus residentes en un 2,8%. En el ca</w:t>
      </w:r>
      <w:r w:rsidR="00E7690B">
        <w:rPr>
          <w:rFonts w:ascii="Century Gothic" w:hAnsi="Century Gothic"/>
        </w:rPr>
        <w:t>so de las patentes, duplicar la población deriva en un incremento de los registros de patentes del 140%.</w:t>
      </w:r>
      <w:r w:rsidR="00FA46C1">
        <w:rPr>
          <w:rFonts w:ascii="Century Gothic" w:hAnsi="Century Gothic"/>
        </w:rPr>
        <w:t xml:space="preserve"> Del mismo modo ese incremento de la población en un 100% daría lugar a un incremento del orden del 110</w:t>
      </w:r>
      <w:r w:rsidR="0083104A">
        <w:rPr>
          <w:rFonts w:ascii="Century Gothic" w:hAnsi="Century Gothic"/>
        </w:rPr>
        <w:t>% en la población con estudios universitarios.</w:t>
      </w:r>
    </w:p>
    <w:p w14:paraId="6586FA77" w14:textId="0F6D7013" w:rsidR="007D0EDC" w:rsidRDefault="007D0EDC" w:rsidP="00FA46C1">
      <w:pPr>
        <w:spacing w:before="120" w:after="120" w:line="300" w:lineRule="exact"/>
        <w:jc w:val="both"/>
        <w:rPr>
          <w:rFonts w:ascii="Century Gothic" w:hAnsi="Century Gothic"/>
        </w:rPr>
      </w:pPr>
    </w:p>
    <w:p w14:paraId="13EC3D12" w14:textId="77777777" w:rsidR="008214FA" w:rsidRDefault="008214FA" w:rsidP="008214FA">
      <w:pPr>
        <w:pStyle w:val="NormalWeb"/>
        <w:spacing w:before="0" w:beforeAutospacing="0" w:after="0" w:afterAutospacing="0"/>
        <w:rPr>
          <w:rFonts w:ascii="Garamond" w:eastAsiaTheme="minorHAnsi" w:hAnsi="Garamond" w:cstheme="minorBidi"/>
          <w:b/>
          <w:sz w:val="22"/>
          <w:szCs w:val="22"/>
          <w:lang w:eastAsia="en-US"/>
        </w:rPr>
      </w:pPr>
    </w:p>
    <w:p w14:paraId="68EFA857" w14:textId="77777777" w:rsidR="008214FA" w:rsidRPr="001976F8" w:rsidRDefault="008214FA" w:rsidP="008214FA">
      <w:pPr>
        <w:pStyle w:val="NormalWeb"/>
        <w:spacing w:before="0" w:beforeAutospacing="0" w:after="0" w:afterAutospacing="0"/>
        <w:rPr>
          <w:rFonts w:ascii="Garamond" w:eastAsiaTheme="minorHAnsi" w:hAnsi="Garamond" w:cstheme="minorBidi"/>
          <w:b/>
          <w:sz w:val="22"/>
          <w:szCs w:val="22"/>
          <w:lang w:eastAsia="en-US"/>
        </w:rPr>
      </w:pPr>
      <w:r w:rsidRPr="001976F8">
        <w:rPr>
          <w:rFonts w:ascii="Garamond" w:eastAsiaTheme="minorHAnsi" w:hAnsi="Garamond" w:cstheme="minorBidi"/>
          <w:b/>
          <w:sz w:val="22"/>
          <w:szCs w:val="22"/>
          <w:lang w:eastAsia="en-US"/>
        </w:rPr>
        <w:t xml:space="preserve">Renta anual de los hogares </w:t>
      </w:r>
      <w:r w:rsidRPr="009D0961">
        <w:rPr>
          <w:rFonts w:ascii="Garamond" w:eastAsiaTheme="minorHAnsi" w:hAnsi="Garamond" w:cstheme="minorBidi"/>
          <w:b/>
          <w:i/>
          <w:sz w:val="22"/>
          <w:szCs w:val="22"/>
          <w:lang w:eastAsia="en-US"/>
        </w:rPr>
        <w:t>versus</w:t>
      </w:r>
      <w:r w:rsidRPr="001976F8">
        <w:rPr>
          <w:rFonts w:ascii="Garamond" w:eastAsiaTheme="minorHAnsi" w:hAnsi="Garamond" w:cstheme="minorBidi"/>
          <w:b/>
          <w:sz w:val="22"/>
          <w:szCs w:val="22"/>
          <w:lang w:eastAsia="en-US"/>
        </w:rPr>
        <w:t xml:space="preserve"> tamaño poblacional del área urbana. 2016</w:t>
      </w:r>
    </w:p>
    <w:p w14:paraId="4D19F26A" w14:textId="52B04134" w:rsidR="008214FA" w:rsidRDefault="00AA59AA" w:rsidP="008214FA">
      <w:pPr>
        <w:spacing w:before="120" w:after="120" w:line="240" w:lineRule="auto"/>
        <w:jc w:val="both"/>
        <w:rPr>
          <w:rFonts w:ascii="Century Gothic" w:hAnsi="Century Gothic"/>
        </w:rPr>
      </w:pPr>
      <w:r>
        <w:rPr>
          <w:noProof/>
          <w:lang w:eastAsia="es-ES"/>
        </w:rPr>
        <w:drawing>
          <wp:inline distT="0" distB="0" distL="0" distR="0" wp14:anchorId="4EC25AC1" wp14:editId="675D96D4">
            <wp:extent cx="4762500" cy="387667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A523BF" w14:textId="77777777" w:rsidR="008214FA" w:rsidRDefault="008214FA" w:rsidP="008214FA">
      <w:pPr>
        <w:spacing w:before="120" w:after="120" w:line="240" w:lineRule="auto"/>
        <w:jc w:val="both"/>
        <w:rPr>
          <w:rFonts w:ascii="Century Gothic" w:hAnsi="Century Gothic"/>
        </w:rPr>
      </w:pPr>
    </w:p>
    <w:p w14:paraId="6FB6CDCE" w14:textId="011BE311" w:rsidR="008214FA" w:rsidRPr="00AA59AA" w:rsidRDefault="00AA59AA" w:rsidP="008214FA">
      <w:pPr>
        <w:spacing w:before="120" w:after="120" w:line="240" w:lineRule="auto"/>
        <w:jc w:val="both"/>
        <w:rPr>
          <w:rFonts w:ascii="Garamond" w:hAnsi="Garamond"/>
          <w:sz w:val="16"/>
          <w:szCs w:val="16"/>
        </w:rPr>
      </w:pPr>
      <w:r w:rsidRPr="00AA59AA">
        <w:rPr>
          <w:rFonts w:ascii="Garamond" w:hAnsi="Garamond"/>
          <w:i/>
          <w:sz w:val="16"/>
          <w:szCs w:val="16"/>
        </w:rPr>
        <w:t>Fuente:</w:t>
      </w:r>
      <w:r w:rsidRPr="00AA59AA">
        <w:rPr>
          <w:rFonts w:ascii="Garamond" w:hAnsi="Garamond"/>
          <w:sz w:val="16"/>
          <w:szCs w:val="16"/>
        </w:rPr>
        <w:t xml:space="preserve"> Elaboración propia</w:t>
      </w:r>
    </w:p>
    <w:p w14:paraId="530259B0" w14:textId="77777777" w:rsidR="008214FA" w:rsidRDefault="008214FA" w:rsidP="008214FA">
      <w:pPr>
        <w:spacing w:before="120" w:after="120" w:line="240" w:lineRule="auto"/>
        <w:jc w:val="both"/>
        <w:rPr>
          <w:rFonts w:ascii="Century Gothic" w:hAnsi="Century Gothic"/>
        </w:rPr>
      </w:pPr>
    </w:p>
    <w:p w14:paraId="2E9201FC" w14:textId="77777777" w:rsidR="008214FA" w:rsidRDefault="001976F8" w:rsidP="001976F8">
      <w:pPr>
        <w:spacing w:before="120" w:after="120" w:line="240" w:lineRule="auto"/>
        <w:rPr>
          <w:rFonts w:ascii="Garamond" w:hAnsi="Garamond"/>
          <w:b/>
        </w:rPr>
      </w:pPr>
      <w:r w:rsidRPr="001976F8">
        <w:rPr>
          <w:rFonts w:ascii="Garamond" w:hAnsi="Garamond"/>
          <w:b/>
        </w:rPr>
        <w:lastRenderedPageBreak/>
        <w:t xml:space="preserve">Empleo en servicios a empresas </w:t>
      </w:r>
      <w:r w:rsidRPr="009D0961">
        <w:rPr>
          <w:rFonts w:ascii="Garamond" w:hAnsi="Garamond"/>
          <w:b/>
          <w:i/>
        </w:rPr>
        <w:t>versus</w:t>
      </w:r>
      <w:r w:rsidRPr="001976F8">
        <w:rPr>
          <w:rFonts w:ascii="Garamond" w:hAnsi="Garamond"/>
          <w:b/>
        </w:rPr>
        <w:t xml:space="preserve"> tamaño poblacional del área urbana. 2016</w:t>
      </w:r>
    </w:p>
    <w:p w14:paraId="7EAFAC7E" w14:textId="11E2FEEA" w:rsidR="001976F8" w:rsidRDefault="00AA59AA" w:rsidP="001976F8">
      <w:pPr>
        <w:spacing w:before="120" w:after="120" w:line="240" w:lineRule="auto"/>
        <w:rPr>
          <w:rFonts w:ascii="Century Gothic" w:hAnsi="Century Gothic"/>
        </w:rPr>
      </w:pPr>
      <w:bookmarkStart w:id="0" w:name="_GoBack"/>
      <w:r>
        <w:rPr>
          <w:noProof/>
          <w:lang w:eastAsia="es-ES"/>
        </w:rPr>
        <w:drawing>
          <wp:inline distT="0" distB="0" distL="0" distR="0" wp14:anchorId="4C5A1B7E" wp14:editId="210C857B">
            <wp:extent cx="4924425" cy="38481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0"/>
    </w:p>
    <w:p w14:paraId="74F89974" w14:textId="77777777" w:rsidR="00BB611E" w:rsidRDefault="00BB611E" w:rsidP="001976F8">
      <w:pPr>
        <w:pStyle w:val="NormalWeb"/>
        <w:spacing w:before="0" w:beforeAutospacing="0" w:after="0" w:afterAutospacing="0"/>
        <w:rPr>
          <w:rFonts w:ascii="Garamond" w:eastAsiaTheme="minorHAnsi" w:hAnsi="Garamond" w:cstheme="minorBidi"/>
          <w:b/>
          <w:sz w:val="22"/>
          <w:szCs w:val="22"/>
          <w:lang w:eastAsia="en-US"/>
        </w:rPr>
      </w:pPr>
    </w:p>
    <w:p w14:paraId="3F759B1E" w14:textId="77777777" w:rsidR="00AA59AA" w:rsidRDefault="00AA59AA" w:rsidP="00AA59AA">
      <w:pPr>
        <w:spacing w:after="220" w:line="312" w:lineRule="auto"/>
        <w:jc w:val="both"/>
        <w:rPr>
          <w:rFonts w:ascii="Garamond" w:hAnsi="Garamond"/>
          <w:sz w:val="24"/>
          <w:szCs w:val="24"/>
        </w:rPr>
      </w:pPr>
      <w:r w:rsidRPr="000427DB">
        <w:rPr>
          <w:rFonts w:ascii="Garamond" w:eastAsia="Times New Roman" w:hAnsi="Garamond" w:cs="Calibri"/>
          <w:i/>
          <w:iCs/>
          <w:color w:val="000000"/>
          <w:sz w:val="16"/>
          <w:szCs w:val="16"/>
          <w:lang w:eastAsia="es-ES"/>
        </w:rPr>
        <w:t>Fuente</w:t>
      </w:r>
      <w:r w:rsidRPr="000427DB">
        <w:rPr>
          <w:rFonts w:ascii="Garamond" w:eastAsia="Times New Roman" w:hAnsi="Garamond" w:cs="Calibri"/>
          <w:color w:val="000000"/>
          <w:sz w:val="16"/>
          <w:szCs w:val="16"/>
          <w:lang w:eastAsia="es-ES"/>
        </w:rPr>
        <w:t>: Elaboración propia</w:t>
      </w:r>
      <w:r>
        <w:rPr>
          <w:rFonts w:ascii="Garamond" w:eastAsia="Times New Roman" w:hAnsi="Garamond" w:cs="Calibri"/>
          <w:color w:val="000000"/>
          <w:sz w:val="16"/>
          <w:szCs w:val="16"/>
          <w:lang w:eastAsia="es-ES"/>
        </w:rPr>
        <w:t>.</w:t>
      </w:r>
    </w:p>
    <w:p w14:paraId="7E44CF23" w14:textId="06B25F69" w:rsidR="00E210A3" w:rsidRDefault="00E210A3" w:rsidP="0037369D">
      <w:pPr>
        <w:spacing w:before="120" w:after="120" w:line="300" w:lineRule="exact"/>
        <w:jc w:val="both"/>
        <w:rPr>
          <w:rFonts w:ascii="Century Gothic" w:hAnsi="Century Gothic"/>
        </w:rPr>
      </w:pPr>
      <w:r>
        <w:rPr>
          <w:rFonts w:ascii="Century Gothic" w:hAnsi="Century Gothic"/>
        </w:rPr>
        <w:t>La</w:t>
      </w:r>
      <w:r w:rsidR="006F02A0">
        <w:rPr>
          <w:rFonts w:ascii="Century Gothic" w:hAnsi="Century Gothic"/>
        </w:rPr>
        <w:t xml:space="preserve">s áreas urbanas funcionales han sufrido los efectos de la </w:t>
      </w:r>
      <w:r w:rsidR="006F02A0" w:rsidRPr="007D0EDC">
        <w:rPr>
          <w:rFonts w:ascii="Century Gothic" w:hAnsi="Century Gothic"/>
          <w:color w:val="000000" w:themeColor="text1"/>
        </w:rPr>
        <w:t xml:space="preserve">crisis </w:t>
      </w:r>
      <w:r w:rsidR="00512679" w:rsidRPr="007D0EDC">
        <w:rPr>
          <w:rFonts w:ascii="Century Gothic" w:hAnsi="Century Gothic"/>
          <w:color w:val="000000" w:themeColor="text1"/>
        </w:rPr>
        <w:t>sobre</w:t>
      </w:r>
      <w:r w:rsidR="006F02A0" w:rsidRPr="007D0EDC">
        <w:rPr>
          <w:rFonts w:ascii="Century Gothic" w:hAnsi="Century Gothic"/>
          <w:color w:val="000000" w:themeColor="text1"/>
        </w:rPr>
        <w:t xml:space="preserve"> el </w:t>
      </w:r>
      <w:r w:rsidR="006F02A0">
        <w:rPr>
          <w:rFonts w:ascii="Century Gothic" w:hAnsi="Century Gothic"/>
        </w:rPr>
        <w:t xml:space="preserve">empleo de forma menos intensa que el resto del territorio, aunque con grandes diferencias entre las distintas AUF. </w:t>
      </w:r>
      <w:r w:rsidR="00076A40">
        <w:rPr>
          <w:rFonts w:ascii="Century Gothic" w:hAnsi="Century Gothic"/>
        </w:rPr>
        <w:t>El conjunto de las 73 áreas registró una caída media anual del empleo del 2,2% entre 2009 y 2013 y un crecimiento del 3,1% entre 2013 y 2016, mientras que la media de las 16 AUF más pobladas obtuvieron cifras ligeramente más favorables (caída del 2% y crecimiento de 3,3%).</w:t>
      </w:r>
      <w:r w:rsidR="00627542">
        <w:rPr>
          <w:rFonts w:ascii="Century Gothic" w:hAnsi="Century Gothic"/>
        </w:rPr>
        <w:t xml:space="preserve"> Madrid y Barcelona f</w:t>
      </w:r>
      <w:r w:rsidR="009E452E">
        <w:rPr>
          <w:rFonts w:ascii="Century Gothic" w:hAnsi="Century Gothic"/>
        </w:rPr>
        <w:t>iguran entre las AUF que mostraron una mayor capacidad de resistencia en la fase recesiva</w:t>
      </w:r>
      <w:r w:rsidR="00627542">
        <w:rPr>
          <w:rFonts w:ascii="Century Gothic" w:hAnsi="Century Gothic"/>
        </w:rPr>
        <w:t xml:space="preserve">, </w:t>
      </w:r>
      <w:r w:rsidR="00215547">
        <w:rPr>
          <w:rFonts w:ascii="Century Gothic" w:hAnsi="Century Gothic"/>
        </w:rPr>
        <w:t>pero</w:t>
      </w:r>
      <w:r w:rsidR="00627542">
        <w:rPr>
          <w:rFonts w:ascii="Century Gothic" w:hAnsi="Century Gothic"/>
        </w:rPr>
        <w:t xml:space="preserve"> en la</w:t>
      </w:r>
      <w:r w:rsidR="00215547">
        <w:rPr>
          <w:rFonts w:ascii="Century Gothic" w:hAnsi="Century Gothic"/>
        </w:rPr>
        <w:t xml:space="preserve"> etapa de</w:t>
      </w:r>
      <w:r w:rsidR="00627542">
        <w:rPr>
          <w:rFonts w:ascii="Century Gothic" w:hAnsi="Century Gothic"/>
        </w:rPr>
        <w:t xml:space="preserve"> recuperación fueron superadas por áreas más pequeñas en las que generalmente tenía más peso el sector turístico. </w:t>
      </w:r>
    </w:p>
    <w:p w14:paraId="4C9C20C4" w14:textId="1CA1E1A9" w:rsidR="00A71059" w:rsidRPr="00A71059" w:rsidRDefault="00A71059" w:rsidP="0037369D">
      <w:pPr>
        <w:spacing w:before="120" w:after="120" w:line="300" w:lineRule="exact"/>
        <w:jc w:val="both"/>
        <w:rPr>
          <w:rFonts w:ascii="Century Gothic" w:eastAsia="Century Gothic" w:hAnsi="Century Gothic" w:cs="Century Gothic"/>
          <w:b/>
          <w:iCs/>
          <w:color w:val="333399"/>
          <w:sz w:val="23"/>
          <w:szCs w:val="23"/>
          <w:lang w:eastAsia="zh-CN"/>
        </w:rPr>
      </w:pPr>
      <w:r w:rsidRPr="00FC4EA4">
        <w:rPr>
          <w:rFonts w:ascii="Century Gothic" w:eastAsia="Century Gothic" w:hAnsi="Century Gothic" w:cs="Century Gothic"/>
          <w:b/>
          <w:i/>
          <w:iCs/>
          <w:color w:val="333399"/>
          <w:sz w:val="23"/>
          <w:szCs w:val="23"/>
          <w:lang w:eastAsia="zh-CN"/>
        </w:rPr>
        <w:t xml:space="preserve">Ranking </w:t>
      </w:r>
      <w:r w:rsidRPr="00A71059">
        <w:rPr>
          <w:rFonts w:ascii="Century Gothic" w:eastAsia="Century Gothic" w:hAnsi="Century Gothic" w:cs="Century Gothic"/>
          <w:b/>
          <w:iCs/>
          <w:color w:val="333399"/>
          <w:sz w:val="23"/>
          <w:szCs w:val="23"/>
          <w:lang w:eastAsia="zh-CN"/>
        </w:rPr>
        <w:t>de calidad de vida</w:t>
      </w:r>
    </w:p>
    <w:p w14:paraId="43BC245D" w14:textId="0CA55421" w:rsidR="00627542" w:rsidRDefault="00627542" w:rsidP="0037369D">
      <w:pPr>
        <w:spacing w:before="120" w:after="120" w:line="300" w:lineRule="exact"/>
        <w:jc w:val="both"/>
        <w:rPr>
          <w:rFonts w:ascii="Century Gothic" w:hAnsi="Century Gothic"/>
        </w:rPr>
      </w:pPr>
      <w:r>
        <w:rPr>
          <w:rFonts w:ascii="Century Gothic" w:hAnsi="Century Gothic"/>
        </w:rPr>
        <w:t>La monografía analiza la calidad de vida que se disfruta en las 73 AUF no solo a través de las variables de carácter económico, como la renta o el empleo, sino que también contempla otros aspectos como las condiciones de salud, la seguridad ciudadana,</w:t>
      </w:r>
      <w:r w:rsidR="00A7315B">
        <w:rPr>
          <w:rFonts w:ascii="Century Gothic" w:hAnsi="Century Gothic"/>
        </w:rPr>
        <w:t xml:space="preserve"> el clima, o algunos aspectos ligados a la accesibilidad</w:t>
      </w:r>
      <w:r>
        <w:rPr>
          <w:rFonts w:ascii="Century Gothic" w:hAnsi="Century Gothic"/>
        </w:rPr>
        <w:t xml:space="preserve">, etc. En total, 35 variables que se agrupan en </w:t>
      </w:r>
      <w:r w:rsidR="00114E46">
        <w:rPr>
          <w:rFonts w:ascii="Century Gothic" w:hAnsi="Century Gothic"/>
        </w:rPr>
        <w:t xml:space="preserve">tres bloques temáticos y dan lugar a </w:t>
      </w:r>
      <w:r>
        <w:rPr>
          <w:rFonts w:ascii="Century Gothic" w:hAnsi="Century Gothic"/>
        </w:rPr>
        <w:t>tres indicadores</w:t>
      </w:r>
      <w:r w:rsidR="00114E46">
        <w:rPr>
          <w:rFonts w:ascii="Century Gothic" w:hAnsi="Century Gothic"/>
        </w:rPr>
        <w:t xml:space="preserve"> agregados</w:t>
      </w:r>
      <w:r>
        <w:rPr>
          <w:rFonts w:ascii="Century Gothic" w:hAnsi="Century Gothic"/>
        </w:rPr>
        <w:t xml:space="preserve">: </w:t>
      </w:r>
      <w:r w:rsidRPr="007D0EDC">
        <w:rPr>
          <w:rFonts w:ascii="Century Gothic" w:hAnsi="Century Gothic"/>
          <w:i/>
        </w:rPr>
        <w:t>condiciones socioeconómicas</w:t>
      </w:r>
      <w:r w:rsidR="00065B87">
        <w:rPr>
          <w:rFonts w:ascii="Century Gothic" w:hAnsi="Century Gothic"/>
        </w:rPr>
        <w:t xml:space="preserve"> (nivel de ingresos de los hogares, situación </w:t>
      </w:r>
      <w:r w:rsidR="00853BE2">
        <w:rPr>
          <w:rFonts w:ascii="Century Gothic" w:hAnsi="Century Gothic"/>
        </w:rPr>
        <w:t>de</w:t>
      </w:r>
      <w:r w:rsidR="00065B87">
        <w:rPr>
          <w:rFonts w:ascii="Century Gothic" w:hAnsi="Century Gothic"/>
        </w:rPr>
        <w:t>l mercado de trabajo, accesibilidad de la vivienda, nivel educativo y profesional de la población residente</w:t>
      </w:r>
      <w:r w:rsidR="00215547">
        <w:rPr>
          <w:rFonts w:ascii="Century Gothic" w:hAnsi="Century Gothic"/>
        </w:rPr>
        <w:t>, etc.</w:t>
      </w:r>
      <w:r w:rsidR="00065B87">
        <w:rPr>
          <w:rFonts w:ascii="Century Gothic" w:hAnsi="Century Gothic"/>
        </w:rPr>
        <w:t>)</w:t>
      </w:r>
      <w:r>
        <w:rPr>
          <w:rFonts w:ascii="Century Gothic" w:hAnsi="Century Gothic"/>
        </w:rPr>
        <w:t xml:space="preserve">, </w:t>
      </w:r>
      <w:r w:rsidRPr="007D0EDC">
        <w:rPr>
          <w:rFonts w:ascii="Century Gothic" w:hAnsi="Century Gothic"/>
          <w:i/>
        </w:rPr>
        <w:t>condiciones generales del medio urbano</w:t>
      </w:r>
      <w:r>
        <w:rPr>
          <w:rFonts w:ascii="Century Gothic" w:hAnsi="Century Gothic"/>
        </w:rPr>
        <w:t xml:space="preserve"> </w:t>
      </w:r>
      <w:r w:rsidR="008A79D8">
        <w:rPr>
          <w:rFonts w:ascii="Century Gothic" w:hAnsi="Century Gothic"/>
        </w:rPr>
        <w:t xml:space="preserve">(incidencia de la delincuencia, grado de participación ciudadana en procesos electorales, gasto municipal por habitante, tiempos de desplazamiento de los residentes al lugar del trabajo y algunas variables medioambientales) </w:t>
      </w:r>
      <w:r>
        <w:rPr>
          <w:rFonts w:ascii="Century Gothic" w:hAnsi="Century Gothic"/>
        </w:rPr>
        <w:t xml:space="preserve">y </w:t>
      </w:r>
      <w:r w:rsidRPr="007D0EDC">
        <w:rPr>
          <w:rFonts w:ascii="Century Gothic" w:hAnsi="Century Gothic"/>
          <w:i/>
        </w:rPr>
        <w:lastRenderedPageBreak/>
        <w:t>condiciones de salud</w:t>
      </w:r>
      <w:r w:rsidR="008A79D8">
        <w:rPr>
          <w:rFonts w:ascii="Century Gothic" w:hAnsi="Century Gothic"/>
        </w:rPr>
        <w:t xml:space="preserve"> (tasas de mortalidad, incidencia de suicidios, esperanza de vida, etc.)</w:t>
      </w:r>
      <w:r>
        <w:rPr>
          <w:rFonts w:ascii="Century Gothic" w:hAnsi="Century Gothic"/>
        </w:rPr>
        <w:t>.</w:t>
      </w:r>
    </w:p>
    <w:p w14:paraId="0246233A" w14:textId="3916BBAB" w:rsidR="00FC4EA4" w:rsidRPr="00C110C6" w:rsidRDefault="0096787E" w:rsidP="001976F8">
      <w:pPr>
        <w:spacing w:before="120" w:after="120" w:line="300" w:lineRule="exact"/>
        <w:jc w:val="both"/>
        <w:rPr>
          <w:rFonts w:ascii="Garamond" w:hAnsi="Garamond"/>
          <w:b/>
        </w:rPr>
      </w:pPr>
      <w:r w:rsidRPr="0096787E">
        <w:rPr>
          <w:rFonts w:ascii="Century Gothic" w:hAnsi="Century Gothic"/>
        </w:rPr>
        <w:t xml:space="preserve">El </w:t>
      </w:r>
      <w:r w:rsidRPr="009F226C">
        <w:rPr>
          <w:rFonts w:ascii="Century Gothic" w:hAnsi="Century Gothic"/>
          <w:i/>
        </w:rPr>
        <w:t>ranking</w:t>
      </w:r>
      <w:r w:rsidRPr="0096787E">
        <w:rPr>
          <w:rFonts w:ascii="Century Gothic" w:hAnsi="Century Gothic"/>
        </w:rPr>
        <w:t xml:space="preserve"> elaborado con los resultados correspondientes al primer grupo sitúa a </w:t>
      </w:r>
      <w:r>
        <w:rPr>
          <w:rFonts w:ascii="Century Gothic" w:hAnsi="Century Gothic"/>
        </w:rPr>
        <w:t>Ibiza, Barcelona</w:t>
      </w:r>
      <w:r w:rsidR="003C34FB">
        <w:rPr>
          <w:rFonts w:ascii="Century Gothic" w:hAnsi="Century Gothic"/>
        </w:rPr>
        <w:t>,</w:t>
      </w:r>
      <w:r>
        <w:rPr>
          <w:rFonts w:ascii="Century Gothic" w:hAnsi="Century Gothic"/>
        </w:rPr>
        <w:t xml:space="preserve"> San Sebastián</w:t>
      </w:r>
      <w:r w:rsidR="003C34FB" w:rsidRPr="007D0EDC">
        <w:rPr>
          <w:rFonts w:ascii="Century Gothic" w:hAnsi="Century Gothic"/>
          <w:color w:val="000000" w:themeColor="text1"/>
        </w:rPr>
        <w:t>, Madrid, Girona y Palma de Mallorca,</w:t>
      </w:r>
      <w:r w:rsidRPr="007D0EDC">
        <w:rPr>
          <w:rFonts w:ascii="Century Gothic" w:hAnsi="Century Gothic"/>
          <w:color w:val="000000" w:themeColor="text1"/>
        </w:rPr>
        <w:t xml:space="preserve"> a la cabeza del sistema urbano español, seguidas de un grupo de ciudades</w:t>
      </w:r>
      <w:r w:rsidR="003C34FB" w:rsidRPr="007D0EDC">
        <w:rPr>
          <w:rFonts w:ascii="Century Gothic" w:hAnsi="Century Gothic"/>
          <w:color w:val="000000" w:themeColor="text1"/>
        </w:rPr>
        <w:t xml:space="preserve"> pertenecientes principalmente al</w:t>
      </w:r>
      <w:r w:rsidRPr="007D0EDC">
        <w:rPr>
          <w:rFonts w:ascii="Century Gothic" w:hAnsi="Century Gothic"/>
          <w:color w:val="000000" w:themeColor="text1"/>
        </w:rPr>
        <w:t xml:space="preserve"> cuadrante Nordeste de la Península, al que </w:t>
      </w:r>
      <w:r w:rsidRPr="0096787E">
        <w:rPr>
          <w:rFonts w:ascii="Century Gothic" w:hAnsi="Century Gothic"/>
        </w:rPr>
        <w:t xml:space="preserve">se añaden algunos municipios turísticos. </w:t>
      </w:r>
    </w:p>
    <w:p w14:paraId="20CE903A" w14:textId="23FA43F5" w:rsidR="0096787E" w:rsidRDefault="0096787E" w:rsidP="0037369D">
      <w:pPr>
        <w:spacing w:before="120" w:after="120" w:line="300" w:lineRule="exact"/>
        <w:jc w:val="both"/>
        <w:rPr>
          <w:rFonts w:ascii="Century Gothic" w:hAnsi="Century Gothic"/>
          <w:color w:val="FF0000"/>
        </w:rPr>
      </w:pPr>
      <w:r w:rsidRPr="0096787E">
        <w:rPr>
          <w:rFonts w:ascii="Century Gothic" w:hAnsi="Century Gothic"/>
        </w:rPr>
        <w:t>En el segundo grupo</w:t>
      </w:r>
      <w:r>
        <w:rPr>
          <w:rFonts w:ascii="Century Gothic" w:hAnsi="Century Gothic"/>
        </w:rPr>
        <w:t>, relacionado co</w:t>
      </w:r>
      <w:r w:rsidRPr="004C2D12">
        <w:rPr>
          <w:rFonts w:ascii="Century Gothic" w:hAnsi="Century Gothic"/>
        </w:rPr>
        <w:t xml:space="preserve">n las condiciones </w:t>
      </w:r>
      <w:r w:rsidR="003C34FB" w:rsidRPr="000B25B7">
        <w:rPr>
          <w:rFonts w:ascii="Century Gothic" w:hAnsi="Century Gothic"/>
        </w:rPr>
        <w:t>generales</w:t>
      </w:r>
      <w:r w:rsidR="003C34FB" w:rsidRPr="004C2D12">
        <w:rPr>
          <w:rFonts w:ascii="Century Gothic" w:hAnsi="Century Gothic"/>
        </w:rPr>
        <w:t xml:space="preserve"> </w:t>
      </w:r>
      <w:r w:rsidRPr="00B2413A">
        <w:rPr>
          <w:rFonts w:ascii="Century Gothic" w:hAnsi="Century Gothic"/>
        </w:rPr>
        <w:t xml:space="preserve">de </w:t>
      </w:r>
      <w:r w:rsidR="003C34FB" w:rsidRPr="000B25B7">
        <w:rPr>
          <w:rFonts w:ascii="Century Gothic" w:hAnsi="Century Gothic"/>
        </w:rPr>
        <w:t>habitabilidad o confortabilidad del medio urbano</w:t>
      </w:r>
      <w:r w:rsidRPr="004C2D12">
        <w:rPr>
          <w:rFonts w:ascii="Century Gothic" w:hAnsi="Century Gothic"/>
        </w:rPr>
        <w:t xml:space="preserve">, </w:t>
      </w:r>
      <w:r w:rsidRPr="00B2413A">
        <w:rPr>
          <w:rFonts w:ascii="Century Gothic" w:hAnsi="Century Gothic"/>
        </w:rPr>
        <w:t xml:space="preserve">las </w:t>
      </w:r>
      <w:r w:rsidRPr="0096787E">
        <w:rPr>
          <w:rFonts w:ascii="Century Gothic" w:hAnsi="Century Gothic"/>
        </w:rPr>
        <w:t xml:space="preserve">posiciones más destacadas pertenecen a </w:t>
      </w:r>
      <w:r>
        <w:rPr>
          <w:rFonts w:ascii="Century Gothic" w:hAnsi="Century Gothic"/>
        </w:rPr>
        <w:t xml:space="preserve">Barcelona y Madrid, aunque también destacan </w:t>
      </w:r>
      <w:r w:rsidR="003C34FB">
        <w:rPr>
          <w:rFonts w:ascii="Century Gothic" w:hAnsi="Century Gothic"/>
        </w:rPr>
        <w:t xml:space="preserve">algunas </w:t>
      </w:r>
      <w:r>
        <w:rPr>
          <w:rFonts w:ascii="Century Gothic" w:hAnsi="Century Gothic"/>
        </w:rPr>
        <w:t>otras</w:t>
      </w:r>
      <w:r w:rsidRPr="0096787E">
        <w:rPr>
          <w:rFonts w:ascii="Century Gothic" w:hAnsi="Century Gothic"/>
        </w:rPr>
        <w:t xml:space="preserve"> </w:t>
      </w:r>
      <w:r w:rsidR="0006736A">
        <w:rPr>
          <w:rFonts w:ascii="Century Gothic" w:hAnsi="Century Gothic"/>
        </w:rPr>
        <w:t xml:space="preserve">de las </w:t>
      </w:r>
      <w:r w:rsidRPr="0096787E">
        <w:rPr>
          <w:rFonts w:ascii="Century Gothic" w:hAnsi="Century Gothic"/>
        </w:rPr>
        <w:t>ciudades de mayor tamaño del sistema urbano español</w:t>
      </w:r>
      <w:r>
        <w:rPr>
          <w:rFonts w:ascii="Century Gothic" w:hAnsi="Century Gothic"/>
        </w:rPr>
        <w:t xml:space="preserve"> (San Sebastián, Sevilla, Bilbao y Valencia)</w:t>
      </w:r>
      <w:r w:rsidRPr="0096787E">
        <w:rPr>
          <w:rFonts w:ascii="Century Gothic" w:hAnsi="Century Gothic"/>
        </w:rPr>
        <w:t xml:space="preserve">, más dos importantes destinos turísticos </w:t>
      </w:r>
      <w:r>
        <w:rPr>
          <w:rFonts w:ascii="Century Gothic" w:hAnsi="Century Gothic"/>
        </w:rPr>
        <w:t>(Benidorm y Palma de Ma</w:t>
      </w:r>
      <w:r w:rsidR="00512679">
        <w:rPr>
          <w:rFonts w:ascii="Century Gothic" w:hAnsi="Century Gothic"/>
        </w:rPr>
        <w:t>llo</w:t>
      </w:r>
      <w:r>
        <w:rPr>
          <w:rFonts w:ascii="Century Gothic" w:hAnsi="Century Gothic"/>
        </w:rPr>
        <w:t xml:space="preserve">rca) </w:t>
      </w:r>
      <w:r w:rsidRPr="0096787E">
        <w:rPr>
          <w:rFonts w:ascii="Century Gothic" w:hAnsi="Century Gothic"/>
        </w:rPr>
        <w:t xml:space="preserve">y una serie de ciudades de dimensión intermedia del País Vasco, Navarra y Cataluña. </w:t>
      </w:r>
      <w:r w:rsidR="003C34FB">
        <w:rPr>
          <w:rFonts w:ascii="Century Gothic" w:hAnsi="Century Gothic"/>
        </w:rPr>
        <w:t xml:space="preserve">También </w:t>
      </w:r>
      <w:r w:rsidRPr="0096787E">
        <w:rPr>
          <w:rFonts w:ascii="Century Gothic" w:hAnsi="Century Gothic"/>
        </w:rPr>
        <w:t xml:space="preserve">Granada, León, Guadalajara y Salamanca  aparecen en buena posición. </w:t>
      </w:r>
    </w:p>
    <w:p w14:paraId="454F8C71" w14:textId="22AF78A6" w:rsidR="0096787E" w:rsidRDefault="0096787E" w:rsidP="0037369D">
      <w:pPr>
        <w:spacing w:before="120" w:after="120" w:line="300" w:lineRule="exact"/>
        <w:jc w:val="both"/>
        <w:rPr>
          <w:rFonts w:ascii="Century Gothic" w:hAnsi="Century Gothic"/>
          <w:color w:val="000000" w:themeColor="text1"/>
        </w:rPr>
      </w:pPr>
      <w:r w:rsidRPr="000B25B7">
        <w:rPr>
          <w:rFonts w:ascii="Century Gothic" w:hAnsi="Century Gothic"/>
          <w:color w:val="000000" w:themeColor="text1"/>
        </w:rPr>
        <w:t xml:space="preserve">Por último, en el tercer grupo, que refleja las condiciones </w:t>
      </w:r>
      <w:r w:rsidR="00114E46" w:rsidRPr="000B25B7">
        <w:rPr>
          <w:rFonts w:ascii="Century Gothic" w:hAnsi="Century Gothic"/>
          <w:color w:val="000000" w:themeColor="text1"/>
        </w:rPr>
        <w:t>de salud</w:t>
      </w:r>
      <w:r w:rsidRPr="000B25B7">
        <w:rPr>
          <w:rFonts w:ascii="Century Gothic" w:hAnsi="Century Gothic"/>
          <w:color w:val="000000" w:themeColor="text1"/>
        </w:rPr>
        <w:t xml:space="preserve">, es más difícil encontrar una pauta geográfica definida que caracterice a las ciudades que obtienen las mejores puntuaciones. Las más destacadas forman un grupo bastante heterogéneo, </w:t>
      </w:r>
      <w:r w:rsidR="00114E46" w:rsidRPr="000B25B7">
        <w:rPr>
          <w:rFonts w:ascii="Century Gothic" w:hAnsi="Century Gothic"/>
          <w:color w:val="000000" w:themeColor="text1"/>
        </w:rPr>
        <w:t>entre las que aparece en los primeros lugares Toledo</w:t>
      </w:r>
      <w:r w:rsidR="003C34FB" w:rsidRPr="000B25B7">
        <w:rPr>
          <w:rFonts w:ascii="Century Gothic" w:hAnsi="Century Gothic"/>
          <w:color w:val="000000" w:themeColor="text1"/>
        </w:rPr>
        <w:t xml:space="preserve">, junto con Guadalajara, </w:t>
      </w:r>
      <w:r w:rsidR="00114E46" w:rsidRPr="000B25B7">
        <w:rPr>
          <w:rFonts w:ascii="Century Gothic" w:hAnsi="Century Gothic"/>
          <w:color w:val="000000" w:themeColor="text1"/>
        </w:rPr>
        <w:t xml:space="preserve">Madrid, </w:t>
      </w:r>
      <w:r w:rsidR="003C34FB" w:rsidRPr="000B25B7">
        <w:rPr>
          <w:rFonts w:ascii="Century Gothic" w:hAnsi="Century Gothic"/>
          <w:color w:val="000000" w:themeColor="text1"/>
        </w:rPr>
        <w:t xml:space="preserve">Murcia, </w:t>
      </w:r>
      <w:r w:rsidR="00114E46" w:rsidRPr="000B25B7">
        <w:rPr>
          <w:rFonts w:ascii="Century Gothic" w:hAnsi="Century Gothic"/>
          <w:color w:val="000000" w:themeColor="text1"/>
        </w:rPr>
        <w:t>Vitoria y Albacete</w:t>
      </w:r>
      <w:r w:rsidR="003C34FB" w:rsidRPr="000B25B7">
        <w:rPr>
          <w:rFonts w:ascii="Century Gothic" w:hAnsi="Century Gothic"/>
          <w:color w:val="000000" w:themeColor="text1"/>
        </w:rPr>
        <w:t xml:space="preserve">. </w:t>
      </w:r>
      <w:r w:rsidR="00114E46" w:rsidRPr="000B25B7">
        <w:rPr>
          <w:rFonts w:ascii="Century Gothic" w:hAnsi="Century Gothic"/>
          <w:color w:val="000000" w:themeColor="text1"/>
        </w:rPr>
        <w:t xml:space="preserve">De </w:t>
      </w:r>
      <w:r w:rsidR="003C34FB" w:rsidRPr="000B25B7">
        <w:rPr>
          <w:rFonts w:ascii="Century Gothic" w:hAnsi="Century Gothic"/>
          <w:color w:val="000000" w:themeColor="text1"/>
        </w:rPr>
        <w:t xml:space="preserve"> las 16 mayores ciudades aparece también en este grupo</w:t>
      </w:r>
      <w:r w:rsidR="00114E46" w:rsidRPr="000B25B7">
        <w:rPr>
          <w:rFonts w:ascii="Century Gothic" w:hAnsi="Century Gothic"/>
          <w:color w:val="000000" w:themeColor="text1"/>
        </w:rPr>
        <w:t>, además de Madrid y Murcia, la ciudad de</w:t>
      </w:r>
      <w:r w:rsidR="003C34FB" w:rsidRPr="000B25B7">
        <w:rPr>
          <w:rFonts w:ascii="Century Gothic" w:hAnsi="Century Gothic"/>
          <w:color w:val="000000" w:themeColor="text1"/>
        </w:rPr>
        <w:t xml:space="preserve"> </w:t>
      </w:r>
      <w:r w:rsidR="007047BB" w:rsidRPr="000B25B7">
        <w:rPr>
          <w:rFonts w:ascii="Century Gothic" w:hAnsi="Century Gothic"/>
          <w:color w:val="000000" w:themeColor="text1"/>
        </w:rPr>
        <w:t xml:space="preserve"> Barcelona.</w:t>
      </w:r>
      <w:r w:rsidR="0006736A" w:rsidRPr="000B25B7">
        <w:rPr>
          <w:rFonts w:ascii="Century Gothic" w:hAnsi="Century Gothic"/>
          <w:color w:val="000000" w:themeColor="text1"/>
        </w:rPr>
        <w:t xml:space="preserve"> </w:t>
      </w:r>
    </w:p>
    <w:p w14:paraId="0F8E8A43" w14:textId="77777777" w:rsidR="00E511E3" w:rsidRDefault="00E511E3" w:rsidP="0037369D">
      <w:pPr>
        <w:spacing w:before="120" w:after="120" w:line="300" w:lineRule="exact"/>
        <w:jc w:val="both"/>
        <w:rPr>
          <w:rFonts w:ascii="Century Gothic" w:hAnsi="Century Gothic"/>
          <w:color w:val="FF0000"/>
        </w:rPr>
      </w:pPr>
    </w:p>
    <w:p w14:paraId="4E1EAB07" w14:textId="611F5755" w:rsidR="00FC4EA4" w:rsidRPr="00C110C6" w:rsidRDefault="001976F8" w:rsidP="00FC4EA4">
      <w:pPr>
        <w:spacing w:after="120"/>
        <w:ind w:left="1134" w:hanging="1134"/>
        <w:rPr>
          <w:rFonts w:ascii="Garamond" w:hAnsi="Garamond"/>
          <w:b/>
        </w:rPr>
      </w:pPr>
      <w:r w:rsidRPr="001976F8">
        <w:rPr>
          <w:rFonts w:ascii="Garamond" w:hAnsi="Garamond"/>
          <w:b/>
          <w:bCs/>
        </w:rPr>
        <w:t>Las 18 mejores AUF en los tres indicadores de calidad de vida</w:t>
      </w:r>
    </w:p>
    <w:p w14:paraId="1D818484" w14:textId="28E1B68E" w:rsidR="001976F8" w:rsidRDefault="00AF667B" w:rsidP="00FC4EA4">
      <w:pPr>
        <w:spacing w:after="220" w:line="312" w:lineRule="auto"/>
        <w:jc w:val="both"/>
        <w:rPr>
          <w:rFonts w:ascii="Garamond" w:eastAsia="Times New Roman" w:hAnsi="Garamond" w:cs="Calibri"/>
          <w:i/>
          <w:iCs/>
          <w:color w:val="000000"/>
          <w:sz w:val="16"/>
          <w:szCs w:val="16"/>
          <w:lang w:eastAsia="es-ES"/>
        </w:rPr>
      </w:pPr>
      <w:r w:rsidRPr="00AF667B">
        <w:rPr>
          <w:noProof/>
          <w:lang w:eastAsia="es-ES"/>
        </w:rPr>
        <w:drawing>
          <wp:inline distT="0" distB="0" distL="0" distR="0" wp14:anchorId="5F8383D5" wp14:editId="78EF630E">
            <wp:extent cx="5759450" cy="36860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686097"/>
                    </a:xfrm>
                    <a:prstGeom prst="rect">
                      <a:avLst/>
                    </a:prstGeom>
                    <a:noFill/>
                    <a:ln>
                      <a:noFill/>
                    </a:ln>
                  </pic:spPr>
                </pic:pic>
              </a:graphicData>
            </a:graphic>
          </wp:inline>
        </w:drawing>
      </w:r>
    </w:p>
    <w:p w14:paraId="683E36CC" w14:textId="77777777" w:rsidR="00FC4EA4" w:rsidRDefault="00FC4EA4" w:rsidP="00FC4EA4">
      <w:pPr>
        <w:spacing w:after="220" w:line="312" w:lineRule="auto"/>
        <w:jc w:val="both"/>
        <w:rPr>
          <w:rFonts w:ascii="Garamond" w:hAnsi="Garamond"/>
          <w:sz w:val="24"/>
          <w:szCs w:val="24"/>
        </w:rPr>
      </w:pPr>
      <w:r w:rsidRPr="000427DB">
        <w:rPr>
          <w:rFonts w:ascii="Garamond" w:eastAsia="Times New Roman" w:hAnsi="Garamond" w:cs="Calibri"/>
          <w:i/>
          <w:iCs/>
          <w:color w:val="000000"/>
          <w:sz w:val="16"/>
          <w:szCs w:val="16"/>
          <w:lang w:eastAsia="es-ES"/>
        </w:rPr>
        <w:t>Fuente</w:t>
      </w:r>
      <w:r w:rsidRPr="000427DB">
        <w:rPr>
          <w:rFonts w:ascii="Garamond" w:eastAsia="Times New Roman" w:hAnsi="Garamond" w:cs="Calibri"/>
          <w:color w:val="000000"/>
          <w:sz w:val="16"/>
          <w:szCs w:val="16"/>
          <w:lang w:eastAsia="es-ES"/>
        </w:rPr>
        <w:t>: Elaboración propia</w:t>
      </w:r>
      <w:r>
        <w:rPr>
          <w:rFonts w:ascii="Garamond" w:eastAsia="Times New Roman" w:hAnsi="Garamond" w:cs="Calibri"/>
          <w:color w:val="000000"/>
          <w:sz w:val="16"/>
          <w:szCs w:val="16"/>
          <w:lang w:eastAsia="es-ES"/>
        </w:rPr>
        <w:t>.</w:t>
      </w:r>
    </w:p>
    <w:p w14:paraId="2BDD742E" w14:textId="77777777" w:rsidR="00D02849" w:rsidRPr="0007227B" w:rsidRDefault="00D02849" w:rsidP="00D02849">
      <w:pPr>
        <w:spacing w:before="120" w:after="120" w:line="300" w:lineRule="exact"/>
        <w:jc w:val="both"/>
        <w:rPr>
          <w:rFonts w:ascii="Century Gothic" w:eastAsia="Century Gothic" w:hAnsi="Century Gothic" w:cs="Century Gothic"/>
          <w:b/>
          <w:iCs/>
          <w:color w:val="333399"/>
          <w:sz w:val="23"/>
          <w:szCs w:val="23"/>
          <w:lang w:eastAsia="zh-CN"/>
        </w:rPr>
      </w:pPr>
      <w:r w:rsidRPr="0007227B">
        <w:rPr>
          <w:rFonts w:ascii="Century Gothic" w:eastAsia="Century Gothic" w:hAnsi="Century Gothic" w:cs="Century Gothic"/>
          <w:b/>
          <w:iCs/>
          <w:color w:val="333399"/>
          <w:sz w:val="23"/>
          <w:szCs w:val="23"/>
          <w:lang w:eastAsia="zh-CN"/>
        </w:rPr>
        <w:lastRenderedPageBreak/>
        <w:t>Especialización productiva y rango de funciones en las áreas urbanas</w:t>
      </w:r>
    </w:p>
    <w:p w14:paraId="69BEE565" w14:textId="0CAE0ABF" w:rsidR="00D02849" w:rsidRPr="007D0EDC" w:rsidRDefault="00D02849" w:rsidP="00D02849">
      <w:pPr>
        <w:spacing w:before="120" w:after="120" w:line="300" w:lineRule="exact"/>
        <w:jc w:val="both"/>
        <w:rPr>
          <w:rFonts w:ascii="Century Gothic" w:hAnsi="Century Gothic"/>
          <w:color w:val="000000" w:themeColor="text1"/>
        </w:rPr>
      </w:pPr>
      <w:r w:rsidRPr="007D0EDC">
        <w:rPr>
          <w:rFonts w:ascii="Century Gothic" w:hAnsi="Century Gothic"/>
          <w:color w:val="000000" w:themeColor="text1"/>
        </w:rPr>
        <w:t xml:space="preserve">En general las áreas urbanas de mayor tamaño presentan una menor especialización global, en términos de empleo, que las de menor tamaño, y en consecuencia están más diversificadas desde el punto de vista de su estructura productiva. Así, en 2016 la </w:t>
      </w:r>
      <w:r>
        <w:rPr>
          <w:rFonts w:ascii="Century Gothic" w:hAnsi="Century Gothic"/>
          <w:color w:val="000000" w:themeColor="text1"/>
        </w:rPr>
        <w:t xml:space="preserve">mayor </w:t>
      </w:r>
      <w:r w:rsidRPr="007D0EDC">
        <w:rPr>
          <w:rFonts w:ascii="Century Gothic" w:hAnsi="Century Gothic"/>
          <w:color w:val="000000" w:themeColor="text1"/>
        </w:rPr>
        <w:t>especialización la registraban Avilés –industria-, Mérida –empleos en la Administración Pública–, y Benidorm – turismo–.</w:t>
      </w:r>
    </w:p>
    <w:p w14:paraId="5B7347FB" w14:textId="7804F0FA" w:rsidR="00D02849" w:rsidRDefault="00D02849" w:rsidP="00D02849">
      <w:pPr>
        <w:spacing w:before="120" w:after="120" w:line="300" w:lineRule="exact"/>
        <w:jc w:val="both"/>
        <w:rPr>
          <w:rFonts w:ascii="Century Gothic" w:hAnsi="Century Gothic"/>
          <w:color w:val="000000" w:themeColor="text1"/>
        </w:rPr>
      </w:pPr>
      <w:r w:rsidRPr="007D0EDC">
        <w:rPr>
          <w:rFonts w:ascii="Century Gothic" w:hAnsi="Century Gothic"/>
          <w:color w:val="000000" w:themeColor="text1"/>
        </w:rPr>
        <w:t>Con todo existen diferencias sustanciales en el perfil de especialización que presentan las 16 mayores áreas urbanas funcionales del país. Empleando un índice que compara el perfil de la estructura del empleo de cada una de estas áreas con la del conjunto del sistema urbano –es decir con las 73 áreas estudiadas– puede conocerse para cada una de ellas cuáles son los diez sectores en que el contraste es más acusado. Hay áreas en que en es</w:t>
      </w:r>
      <w:r w:rsidR="00AD5C4B">
        <w:rPr>
          <w:rFonts w:ascii="Century Gothic" w:hAnsi="Century Gothic"/>
          <w:color w:val="000000" w:themeColor="text1"/>
        </w:rPr>
        <w:t>t</w:t>
      </w:r>
      <w:r w:rsidRPr="007D0EDC">
        <w:rPr>
          <w:rFonts w:ascii="Century Gothic" w:hAnsi="Century Gothic"/>
          <w:color w:val="000000" w:themeColor="text1"/>
        </w:rPr>
        <w:t>a lista de diez sectores aparecen cuatro o cinco vinculados a industrias manufactureras, como es el caso de Valencia, Zaragoza, Vigo, Barcelona, Bilbao y Valladolid. En cambio en las áreas de Madrid, Málaga, Palma de Mallorca, Santa Cruz de Tenerife y Alicante no aparece ningún sector de ese tipo formando parte de la lista mencionada. Es por ejemplo digno de mención en ese sentido el hecho de que en Vigo y Valladolid el sector que muestra una mayor especialización es el de ‘fabricación de vehículos a motor’, mientras que en Madrid es la ‘programación, consultoría y otras actividades relacionadas con la informática’.</w:t>
      </w:r>
    </w:p>
    <w:p w14:paraId="709D3E6C" w14:textId="0BDF06B3" w:rsidR="00D02849" w:rsidRPr="007D0EDC" w:rsidRDefault="00D02849" w:rsidP="00D02849">
      <w:pPr>
        <w:spacing w:before="120" w:after="120" w:line="300" w:lineRule="exact"/>
        <w:jc w:val="both"/>
        <w:rPr>
          <w:rFonts w:ascii="Century Gothic" w:hAnsi="Century Gothic"/>
          <w:color w:val="000000" w:themeColor="text1"/>
        </w:rPr>
      </w:pPr>
      <w:r w:rsidRPr="007D0EDC">
        <w:rPr>
          <w:rFonts w:ascii="Century Gothic" w:hAnsi="Century Gothic"/>
          <w:color w:val="000000" w:themeColor="text1"/>
        </w:rPr>
        <w:t>La especialización de las áreas urbanas puede también estudiarse bajo una perspectiva funcional. Generalmente las áreas metropolitanas de mayor tamaño albergan empleos que comportan funciones directivas en la Administración Pública y puestos de decisión política, así como los estados mayores empresariales y los servicios especializados dirigidos a las empresas. En la monografía se ha estudiado el grado de especialización en funciones superiores de las AUF a través de la Clasificación Nacional de Ocupaciones. Los grupos ocupacionales 1, 2, y 3 recogen ocupaciones que corresponden a funciones directivas, científicas o profesionales de alta cualificación o a técnicos de apoyo. Si el nivel medio de especialización en estas funciones fuera de 100 para el conjunt</w:t>
      </w:r>
      <w:r>
        <w:rPr>
          <w:rFonts w:ascii="Century Gothic" w:hAnsi="Century Gothic"/>
          <w:color w:val="000000" w:themeColor="text1"/>
        </w:rPr>
        <w:t xml:space="preserve">o de las 73 </w:t>
      </w:r>
      <w:proofErr w:type="spellStart"/>
      <w:r>
        <w:rPr>
          <w:rFonts w:ascii="Century Gothic" w:hAnsi="Century Gothic"/>
          <w:color w:val="000000" w:themeColor="text1"/>
        </w:rPr>
        <w:t>AUFs</w:t>
      </w:r>
      <w:proofErr w:type="spellEnd"/>
      <w:r>
        <w:rPr>
          <w:rFonts w:ascii="Century Gothic" w:hAnsi="Century Gothic"/>
          <w:color w:val="000000" w:themeColor="text1"/>
        </w:rPr>
        <w:t>, so</w:t>
      </w:r>
      <w:r w:rsidRPr="007D0EDC">
        <w:rPr>
          <w:rFonts w:ascii="Century Gothic" w:hAnsi="Century Gothic"/>
          <w:color w:val="000000" w:themeColor="text1"/>
        </w:rPr>
        <w:t>lo superarían ampliamente este nivel entre las 16 mayores áreas las de Madrid (115) y Barcelona (108), y en menor medida las de Bilbao (106), A C</w:t>
      </w:r>
      <w:r>
        <w:rPr>
          <w:rFonts w:ascii="Century Gothic" w:hAnsi="Century Gothic"/>
          <w:color w:val="000000" w:themeColor="text1"/>
        </w:rPr>
        <w:t>oruña (104), y Valladolid (101)</w:t>
      </w:r>
      <w:r w:rsidRPr="007D0EDC">
        <w:rPr>
          <w:rFonts w:ascii="Century Gothic" w:hAnsi="Century Gothic"/>
          <w:color w:val="000000" w:themeColor="text1"/>
        </w:rPr>
        <w:t>. Si la atención se restringe al subgrupo ocupacional formado por los cargos ejecutivos de mayor rango (CNO11), entonces solamente Madrid (130), Barcelona (123), y Bilbao (102) muestran con claridad una especialización en ese tipo de funciones.</w:t>
      </w:r>
    </w:p>
    <w:p w14:paraId="5B70B80F" w14:textId="77777777" w:rsidR="00D02849" w:rsidRPr="00E1222D" w:rsidRDefault="00D02849" w:rsidP="00D02849">
      <w:pPr>
        <w:spacing w:before="120" w:after="120" w:line="300" w:lineRule="exact"/>
        <w:jc w:val="both"/>
        <w:rPr>
          <w:rFonts w:ascii="Century Gothic" w:hAnsi="Century Gothic"/>
          <w:color w:val="FF0000"/>
        </w:rPr>
      </w:pPr>
    </w:p>
    <w:p w14:paraId="63C47E62" w14:textId="7D33877A" w:rsidR="004D2562" w:rsidRPr="00E2495C" w:rsidRDefault="00E2495C" w:rsidP="0037369D">
      <w:pPr>
        <w:spacing w:before="120" w:after="120" w:line="300" w:lineRule="exact"/>
        <w:jc w:val="both"/>
        <w:rPr>
          <w:rFonts w:ascii="Century Gothic" w:eastAsia="Century Gothic" w:hAnsi="Century Gothic" w:cs="Century Gothic"/>
          <w:b/>
          <w:iCs/>
          <w:color w:val="333399"/>
          <w:sz w:val="23"/>
          <w:szCs w:val="23"/>
          <w:lang w:eastAsia="zh-CN"/>
        </w:rPr>
      </w:pPr>
      <w:r w:rsidRPr="00E2495C">
        <w:rPr>
          <w:rFonts w:ascii="Century Gothic" w:eastAsia="Century Gothic" w:hAnsi="Century Gothic" w:cs="Century Gothic"/>
          <w:b/>
          <w:iCs/>
          <w:color w:val="333399"/>
          <w:sz w:val="23"/>
          <w:szCs w:val="23"/>
          <w:lang w:eastAsia="zh-CN"/>
        </w:rPr>
        <w:t>Las AUF en la economía del conocimiento</w:t>
      </w:r>
    </w:p>
    <w:p w14:paraId="04F92866" w14:textId="1FD9188F" w:rsidR="00153694" w:rsidRPr="000B25B7" w:rsidRDefault="006D41E0" w:rsidP="0037369D">
      <w:pPr>
        <w:spacing w:before="120" w:after="120" w:line="300" w:lineRule="exact"/>
        <w:jc w:val="both"/>
        <w:rPr>
          <w:rFonts w:ascii="Century Gothic" w:hAnsi="Century Gothic"/>
          <w:color w:val="000000" w:themeColor="text1"/>
        </w:rPr>
      </w:pPr>
      <w:r w:rsidRPr="000B25B7">
        <w:rPr>
          <w:rFonts w:ascii="Century Gothic" w:hAnsi="Century Gothic"/>
          <w:color w:val="000000" w:themeColor="text1"/>
        </w:rPr>
        <w:t xml:space="preserve">Junto </w:t>
      </w:r>
      <w:r w:rsidR="00361640" w:rsidRPr="000B25B7">
        <w:rPr>
          <w:rFonts w:ascii="Century Gothic" w:hAnsi="Century Gothic"/>
          <w:color w:val="000000" w:themeColor="text1"/>
        </w:rPr>
        <w:t xml:space="preserve">a </w:t>
      </w:r>
      <w:r w:rsidR="00512679" w:rsidRPr="000B25B7">
        <w:rPr>
          <w:rFonts w:ascii="Century Gothic" w:hAnsi="Century Gothic"/>
          <w:color w:val="000000" w:themeColor="text1"/>
        </w:rPr>
        <w:t>las</w:t>
      </w:r>
      <w:r w:rsidRPr="000B25B7">
        <w:rPr>
          <w:rFonts w:ascii="Century Gothic" w:hAnsi="Century Gothic"/>
          <w:color w:val="000000" w:themeColor="text1"/>
        </w:rPr>
        <w:t xml:space="preserve"> clasificaciones </w:t>
      </w:r>
      <w:r w:rsidR="00361640" w:rsidRPr="000B25B7">
        <w:rPr>
          <w:rFonts w:ascii="Century Gothic" w:hAnsi="Century Gothic"/>
          <w:color w:val="000000" w:themeColor="text1"/>
        </w:rPr>
        <w:t xml:space="preserve">establecidas según </w:t>
      </w:r>
      <w:r w:rsidRPr="000B25B7">
        <w:rPr>
          <w:rFonts w:ascii="Century Gothic" w:hAnsi="Century Gothic"/>
          <w:color w:val="000000" w:themeColor="text1"/>
        </w:rPr>
        <w:t xml:space="preserve">la calidad de vida que ofrecen las AUF, la monografía analiza también la posición de las distintas </w:t>
      </w:r>
      <w:r w:rsidR="00153694" w:rsidRPr="000B25B7">
        <w:rPr>
          <w:rFonts w:ascii="Century Gothic" w:hAnsi="Century Gothic"/>
          <w:color w:val="000000" w:themeColor="text1"/>
        </w:rPr>
        <w:t xml:space="preserve">áreas en relación a la economía del conocimiento. </w:t>
      </w:r>
      <w:r w:rsidR="007E6F21" w:rsidRPr="000B25B7">
        <w:rPr>
          <w:rFonts w:ascii="Century Gothic" w:hAnsi="Century Gothic"/>
          <w:color w:val="000000" w:themeColor="text1"/>
        </w:rPr>
        <w:t>Por un lado, se ofrece un panorama de la situación del capital humano en las áreas urbanas funcionales españolas. En segundo lugar se destaca el grado de presencia local de los denominados sectores intensivos en conocimiento. Finalmente, en tercer lugar, se calcula un Indicador Sintético de Innovación a escala de área urbana.</w:t>
      </w:r>
    </w:p>
    <w:p w14:paraId="217625AB" w14:textId="04F1DA64" w:rsidR="007E6F21" w:rsidRPr="000B25B7" w:rsidRDefault="007E6F21" w:rsidP="0037369D">
      <w:pPr>
        <w:spacing w:before="120" w:after="120" w:line="300" w:lineRule="exact"/>
        <w:jc w:val="both"/>
        <w:rPr>
          <w:rFonts w:ascii="Century Gothic" w:hAnsi="Century Gothic"/>
          <w:color w:val="000000" w:themeColor="text1"/>
        </w:rPr>
      </w:pPr>
      <w:r w:rsidRPr="000B25B7">
        <w:rPr>
          <w:rFonts w:ascii="Century Gothic" w:hAnsi="Century Gothic"/>
          <w:color w:val="000000" w:themeColor="text1"/>
        </w:rPr>
        <w:lastRenderedPageBreak/>
        <w:t xml:space="preserve">Las diferencias en capital humano entre áreas urbanas son notables y no </w:t>
      </w:r>
      <w:r w:rsidR="000F2033" w:rsidRPr="000B25B7">
        <w:rPr>
          <w:rFonts w:ascii="Century Gothic" w:hAnsi="Century Gothic"/>
          <w:color w:val="000000" w:themeColor="text1"/>
        </w:rPr>
        <w:t xml:space="preserve">responden </w:t>
      </w:r>
      <w:r w:rsidRPr="000B25B7">
        <w:rPr>
          <w:rFonts w:ascii="Century Gothic" w:hAnsi="Century Gothic"/>
          <w:color w:val="000000" w:themeColor="text1"/>
        </w:rPr>
        <w:t xml:space="preserve"> únicamente </w:t>
      </w:r>
      <w:r w:rsidR="000F2033" w:rsidRPr="000B25B7">
        <w:rPr>
          <w:rFonts w:ascii="Century Gothic" w:hAnsi="Century Gothic"/>
          <w:color w:val="000000" w:themeColor="text1"/>
        </w:rPr>
        <w:t xml:space="preserve">a las diferencias </w:t>
      </w:r>
      <w:r w:rsidRPr="000B25B7">
        <w:rPr>
          <w:rFonts w:ascii="Century Gothic" w:hAnsi="Century Gothic"/>
          <w:color w:val="000000" w:themeColor="text1"/>
        </w:rPr>
        <w:t>en el tamaño de la población, ya que aunque en las áreas más pobladas –Madrid, Barce</w:t>
      </w:r>
      <w:r w:rsidR="000F2033" w:rsidRPr="000B25B7">
        <w:rPr>
          <w:rFonts w:ascii="Century Gothic" w:hAnsi="Century Gothic"/>
          <w:color w:val="000000" w:themeColor="text1"/>
        </w:rPr>
        <w:t>l</w:t>
      </w:r>
      <w:r w:rsidRPr="000B25B7">
        <w:rPr>
          <w:rFonts w:ascii="Century Gothic" w:hAnsi="Century Gothic"/>
          <w:color w:val="000000" w:themeColor="text1"/>
        </w:rPr>
        <w:t>ona, Valencia y Sevilla- más del 50% de la población ocupada cuenta con estudios superiores, es Granada, una AUF mucho más pequeña, la que tiene la mayor proporción de trabajadores con estudios superiores (61%)</w:t>
      </w:r>
      <w:r w:rsidR="007529BD" w:rsidRPr="000B25B7">
        <w:rPr>
          <w:rFonts w:ascii="Century Gothic" w:hAnsi="Century Gothic"/>
          <w:color w:val="000000" w:themeColor="text1"/>
        </w:rPr>
        <w:t>, lo que sin duda tiene q</w:t>
      </w:r>
      <w:r w:rsidR="008214FA">
        <w:rPr>
          <w:rFonts w:ascii="Century Gothic" w:hAnsi="Century Gothic"/>
          <w:color w:val="000000" w:themeColor="text1"/>
        </w:rPr>
        <w:t>ue ver con la relevancia de su u</w:t>
      </w:r>
      <w:r w:rsidR="007529BD" w:rsidRPr="000B25B7">
        <w:rPr>
          <w:rFonts w:ascii="Century Gothic" w:hAnsi="Century Gothic"/>
          <w:color w:val="000000" w:themeColor="text1"/>
        </w:rPr>
        <w:t>niversidad</w:t>
      </w:r>
      <w:r w:rsidRPr="000B25B7">
        <w:rPr>
          <w:rFonts w:ascii="Century Gothic" w:hAnsi="Century Gothic"/>
          <w:color w:val="000000" w:themeColor="text1"/>
        </w:rPr>
        <w:t xml:space="preserve">. </w:t>
      </w:r>
    </w:p>
    <w:p w14:paraId="1B264B1B" w14:textId="6138B524" w:rsidR="0041421B" w:rsidRPr="000B25B7" w:rsidRDefault="007E6F21" w:rsidP="0037369D">
      <w:pPr>
        <w:spacing w:before="120" w:after="120" w:line="300" w:lineRule="exact"/>
        <w:jc w:val="both"/>
        <w:rPr>
          <w:rFonts w:ascii="Century Gothic" w:hAnsi="Century Gothic"/>
          <w:color w:val="000000" w:themeColor="text1"/>
        </w:rPr>
      </w:pPr>
      <w:r w:rsidRPr="000B25B7">
        <w:rPr>
          <w:rFonts w:ascii="Century Gothic" w:hAnsi="Century Gothic"/>
          <w:color w:val="000000" w:themeColor="text1"/>
        </w:rPr>
        <w:t>En relación a la presencia de sectores intensivos en conocimiento en la producción local, las cinco AUF de más de un millón de habitantes representan el 73% de los afiliados a la Seguridad Social que trabajan en sectores intensivos en conocimiento y tecnología avanzada</w:t>
      </w:r>
      <w:r w:rsidR="00DB33A4">
        <w:rPr>
          <w:rFonts w:ascii="Century Gothic" w:hAnsi="Century Gothic"/>
          <w:color w:val="000000" w:themeColor="text1"/>
        </w:rPr>
        <w:t xml:space="preserve"> (</w:t>
      </w:r>
      <w:r w:rsidR="00492714">
        <w:rPr>
          <w:rFonts w:ascii="Century Gothic" w:hAnsi="Century Gothic"/>
          <w:color w:val="000000" w:themeColor="text1"/>
        </w:rPr>
        <w:t xml:space="preserve">I+D, </w:t>
      </w:r>
      <w:r w:rsidR="00492714" w:rsidRPr="00492714">
        <w:rPr>
          <w:rFonts w:ascii="Century Gothic" w:hAnsi="Century Gothic"/>
          <w:color w:val="000000" w:themeColor="text1"/>
        </w:rPr>
        <w:t>programación</w:t>
      </w:r>
      <w:r w:rsidR="00492714">
        <w:rPr>
          <w:rFonts w:ascii="Century Gothic" w:hAnsi="Century Gothic"/>
          <w:color w:val="000000" w:themeColor="text1"/>
        </w:rPr>
        <w:t>, emisión de radio y televisión, telecomunicaciones, etc.)</w:t>
      </w:r>
      <w:r w:rsidRPr="000B25B7">
        <w:rPr>
          <w:rFonts w:ascii="Century Gothic" w:hAnsi="Century Gothic"/>
          <w:color w:val="000000" w:themeColor="text1"/>
        </w:rPr>
        <w:t>, aunque, entre todas, solo agrupan al 52% del total de afiliados a la SS.</w:t>
      </w:r>
      <w:r w:rsidR="00A7541C" w:rsidRPr="000B25B7">
        <w:rPr>
          <w:rFonts w:ascii="Century Gothic" w:hAnsi="Century Gothic"/>
          <w:color w:val="000000" w:themeColor="text1"/>
        </w:rPr>
        <w:t xml:space="preserve"> El peso de Madrid y Barcelona en estos sectores es muy elevado, ya que por sí solas representan </w:t>
      </w:r>
      <w:r w:rsidR="0040015A" w:rsidRPr="000B25B7">
        <w:rPr>
          <w:rFonts w:ascii="Century Gothic" w:hAnsi="Century Gothic"/>
          <w:color w:val="000000" w:themeColor="text1"/>
        </w:rPr>
        <w:t xml:space="preserve">el 61% </w:t>
      </w:r>
      <w:r w:rsidR="00A7541C" w:rsidRPr="000B25B7">
        <w:rPr>
          <w:rFonts w:ascii="Century Gothic" w:hAnsi="Century Gothic"/>
          <w:color w:val="000000" w:themeColor="text1"/>
        </w:rPr>
        <w:t xml:space="preserve">del empleo </w:t>
      </w:r>
      <w:r w:rsidR="0040015A" w:rsidRPr="000B25B7">
        <w:rPr>
          <w:rFonts w:ascii="Century Gothic" w:hAnsi="Century Gothic"/>
          <w:color w:val="000000" w:themeColor="text1"/>
        </w:rPr>
        <w:t xml:space="preserve">del sistema urbano </w:t>
      </w:r>
      <w:r w:rsidR="00A7541C" w:rsidRPr="000B25B7">
        <w:rPr>
          <w:rFonts w:ascii="Century Gothic" w:hAnsi="Century Gothic"/>
          <w:color w:val="000000" w:themeColor="text1"/>
        </w:rPr>
        <w:t xml:space="preserve">español </w:t>
      </w:r>
      <w:r w:rsidR="0040015A" w:rsidRPr="000B25B7">
        <w:rPr>
          <w:rFonts w:ascii="Century Gothic" w:hAnsi="Century Gothic"/>
          <w:color w:val="000000" w:themeColor="text1"/>
        </w:rPr>
        <w:t xml:space="preserve">en estos sectores, y casi el 43% corresponde </w:t>
      </w:r>
      <w:r w:rsidR="000C5537">
        <w:rPr>
          <w:rFonts w:ascii="Century Gothic" w:hAnsi="Century Gothic"/>
          <w:color w:val="000000" w:themeColor="text1"/>
        </w:rPr>
        <w:t xml:space="preserve">por sí sola al área de </w:t>
      </w:r>
      <w:r w:rsidR="0040015A" w:rsidRPr="000B25B7">
        <w:rPr>
          <w:rFonts w:ascii="Century Gothic" w:hAnsi="Century Gothic"/>
          <w:color w:val="000000" w:themeColor="text1"/>
        </w:rPr>
        <w:t xml:space="preserve"> Madrid.</w:t>
      </w:r>
      <w:r w:rsidR="00A7541C" w:rsidRPr="000B25B7">
        <w:rPr>
          <w:rFonts w:ascii="Century Gothic" w:hAnsi="Century Gothic"/>
          <w:color w:val="000000" w:themeColor="text1"/>
        </w:rPr>
        <w:t xml:space="preserve"> </w:t>
      </w:r>
    </w:p>
    <w:p w14:paraId="6C359C70" w14:textId="379F55E6" w:rsidR="0041421B" w:rsidRPr="0041421B" w:rsidRDefault="0041421B" w:rsidP="0041421B">
      <w:pPr>
        <w:spacing w:before="120" w:after="120" w:line="300" w:lineRule="exact"/>
        <w:jc w:val="both"/>
        <w:rPr>
          <w:rFonts w:ascii="Century Gothic" w:hAnsi="Century Gothic"/>
        </w:rPr>
      </w:pPr>
      <w:r w:rsidRPr="0041421B">
        <w:rPr>
          <w:rFonts w:ascii="Century Gothic" w:hAnsi="Century Gothic"/>
        </w:rPr>
        <w:t xml:space="preserve">El análisis </w:t>
      </w:r>
      <w:r>
        <w:rPr>
          <w:rFonts w:ascii="Century Gothic" w:hAnsi="Century Gothic"/>
        </w:rPr>
        <w:t>de las AUF en relación a la economía del conocimiento se completa con u</w:t>
      </w:r>
      <w:r w:rsidRPr="0041421B">
        <w:rPr>
          <w:rFonts w:ascii="Century Gothic" w:hAnsi="Century Gothic"/>
        </w:rPr>
        <w:t>n  Indicador Sintético de Innovación (ISI)  que tiene en cuenta 11 indicadores clasificados en tres grupos: factores posibilitadores, actividades empresariales vinculadas a la innovación, y resultados de la innovación.</w:t>
      </w:r>
      <w:r w:rsidR="000C5537">
        <w:rPr>
          <w:rFonts w:ascii="Century Gothic" w:hAnsi="Century Gothic"/>
        </w:rPr>
        <w:t xml:space="preserve"> Todos estos indicadores están expresados como una proporción, generalmente respecto a la población, al objeto de evitar que el tamaño absoluto de las áreas distorsione la interpretación. </w:t>
      </w:r>
      <w:r w:rsidRPr="0041421B">
        <w:rPr>
          <w:rFonts w:ascii="Century Gothic" w:hAnsi="Century Gothic"/>
        </w:rPr>
        <w:t xml:space="preserve"> Las dos grandes áreas urbanas funcionales de Barcelona y Madrid aparecen como las más innovadoras, y relativamente destacadas del resto. Entre las restantes áreas urbanas con posiciones </w:t>
      </w:r>
      <w:r w:rsidR="00A71059">
        <w:rPr>
          <w:rFonts w:ascii="Century Gothic" w:hAnsi="Century Gothic"/>
        </w:rPr>
        <w:t>aventajadas</w:t>
      </w:r>
      <w:r w:rsidRPr="0041421B">
        <w:rPr>
          <w:rFonts w:ascii="Century Gothic" w:hAnsi="Century Gothic"/>
        </w:rPr>
        <w:t xml:space="preserve"> </w:t>
      </w:r>
      <w:r w:rsidR="00A71059">
        <w:rPr>
          <w:rFonts w:ascii="Century Gothic" w:hAnsi="Century Gothic"/>
        </w:rPr>
        <w:t>se encuentran</w:t>
      </w:r>
      <w:r w:rsidRPr="0041421B">
        <w:rPr>
          <w:rFonts w:ascii="Century Gothic" w:hAnsi="Century Gothic"/>
        </w:rPr>
        <w:t xml:space="preserve"> algunas con sistemas de </w:t>
      </w:r>
      <w:proofErr w:type="spellStart"/>
      <w:r w:rsidRPr="0041421B">
        <w:rPr>
          <w:rFonts w:ascii="Century Gothic" w:hAnsi="Century Gothic"/>
        </w:rPr>
        <w:t>I+D+i</w:t>
      </w:r>
      <w:proofErr w:type="spellEnd"/>
      <w:r w:rsidRPr="0041421B">
        <w:rPr>
          <w:rFonts w:ascii="Century Gothic" w:hAnsi="Century Gothic"/>
        </w:rPr>
        <w:t xml:space="preserve"> relevantes, como Pamplona, San Sebastián o Bilbao, o típicamente universitarias, como Santiago de Compostela, Zarag</w:t>
      </w:r>
      <w:r w:rsidRPr="00B2413A">
        <w:rPr>
          <w:rFonts w:ascii="Century Gothic" w:hAnsi="Century Gothic"/>
        </w:rPr>
        <w:t>oza o Salamanca, que se ven favorecidas por</w:t>
      </w:r>
      <w:r w:rsidR="000F2033" w:rsidRPr="00B2413A">
        <w:rPr>
          <w:rFonts w:ascii="Century Gothic" w:hAnsi="Century Gothic"/>
        </w:rPr>
        <w:t xml:space="preserve"> su buena posición en</w:t>
      </w:r>
      <w:r w:rsidRPr="00B2413A">
        <w:rPr>
          <w:rFonts w:ascii="Century Gothic" w:hAnsi="Century Gothic"/>
        </w:rPr>
        <w:t xml:space="preserve"> </w:t>
      </w:r>
      <w:r w:rsidRPr="0041421B">
        <w:rPr>
          <w:rFonts w:ascii="Century Gothic" w:hAnsi="Century Gothic"/>
        </w:rPr>
        <w:t>los indicadores relacionados con el capital humano. Sin embargo, también aparecen algunas áreas de menor tamaño, como Girona, Oviedo o Toledo</w:t>
      </w:r>
      <w:r>
        <w:rPr>
          <w:rFonts w:ascii="Century Gothic" w:hAnsi="Century Gothic"/>
        </w:rPr>
        <w:t>,</w:t>
      </w:r>
      <w:r w:rsidRPr="0041421B">
        <w:rPr>
          <w:rFonts w:ascii="Century Gothic" w:hAnsi="Century Gothic"/>
        </w:rPr>
        <w:t xml:space="preserve"> áreas urbanas que presentan un lugar muy destacado en alguno de los indicadores elementales</w:t>
      </w:r>
      <w:r w:rsidR="0005076B">
        <w:rPr>
          <w:rFonts w:ascii="Century Gothic" w:hAnsi="Century Gothic"/>
        </w:rPr>
        <w:t xml:space="preserve"> que han servido para construir el ISI</w:t>
      </w:r>
      <w:r w:rsidRPr="0041421B">
        <w:rPr>
          <w:rFonts w:ascii="Century Gothic" w:hAnsi="Century Gothic"/>
        </w:rPr>
        <w:t>, lo que las sitúa en puestos relativamente elevados en el indicador sintético global.</w:t>
      </w:r>
    </w:p>
    <w:p w14:paraId="5FBF6AD9" w14:textId="210A14A3" w:rsidR="0041421B" w:rsidRPr="0041421B" w:rsidRDefault="0041421B" w:rsidP="0041421B">
      <w:pPr>
        <w:spacing w:before="120" w:after="120" w:line="300" w:lineRule="exact"/>
        <w:jc w:val="both"/>
        <w:rPr>
          <w:rFonts w:ascii="Century Gothic" w:hAnsi="Century Gothic"/>
        </w:rPr>
      </w:pPr>
      <w:r>
        <w:rPr>
          <w:rFonts w:ascii="Century Gothic" w:hAnsi="Century Gothic"/>
        </w:rPr>
        <w:t>Los</w:t>
      </w:r>
      <w:r w:rsidRPr="0041421B">
        <w:rPr>
          <w:rFonts w:ascii="Century Gothic" w:hAnsi="Century Gothic"/>
        </w:rPr>
        <w:t xml:space="preserve"> valores del ISI, </w:t>
      </w:r>
      <w:r w:rsidR="00DB33A4">
        <w:rPr>
          <w:rFonts w:ascii="Century Gothic" w:hAnsi="Century Gothic"/>
        </w:rPr>
        <w:t xml:space="preserve">situados entre 0 y 1, </w:t>
      </w:r>
      <w:r w:rsidRPr="0041421B">
        <w:rPr>
          <w:rFonts w:ascii="Century Gothic" w:hAnsi="Century Gothic"/>
        </w:rPr>
        <w:t>permiten distinguir tres grandes grupos de áreas urbanas:</w:t>
      </w:r>
    </w:p>
    <w:p w14:paraId="4D72F1E7" w14:textId="251DC7A7" w:rsidR="0041421B" w:rsidRPr="0041421B" w:rsidRDefault="0041421B" w:rsidP="0041421B">
      <w:pPr>
        <w:spacing w:before="120" w:after="120" w:line="300" w:lineRule="exact"/>
        <w:jc w:val="both"/>
        <w:rPr>
          <w:rFonts w:ascii="Century Gothic" w:hAnsi="Century Gothic"/>
        </w:rPr>
      </w:pPr>
      <w:r w:rsidRPr="0041421B">
        <w:rPr>
          <w:rFonts w:ascii="Century Gothic" w:hAnsi="Century Gothic"/>
        </w:rPr>
        <w:t>-</w:t>
      </w:r>
      <w:r w:rsidRPr="0041421B">
        <w:rPr>
          <w:rFonts w:ascii="Century Gothic" w:hAnsi="Century Gothic"/>
        </w:rPr>
        <w:tab/>
      </w:r>
      <w:r w:rsidRPr="0041421B">
        <w:rPr>
          <w:rFonts w:ascii="Century Gothic" w:hAnsi="Century Gothic"/>
          <w:u w:val="single"/>
        </w:rPr>
        <w:t>Áreas urbanas líderes en innovación</w:t>
      </w:r>
      <w:r w:rsidR="00DB33A4">
        <w:rPr>
          <w:rFonts w:ascii="Century Gothic" w:hAnsi="Century Gothic"/>
          <w:u w:val="single"/>
        </w:rPr>
        <w:t xml:space="preserve"> (más de 0,40)</w:t>
      </w:r>
      <w:r w:rsidRPr="0041421B">
        <w:rPr>
          <w:rFonts w:ascii="Century Gothic" w:hAnsi="Century Gothic"/>
          <w:u w:val="single"/>
        </w:rPr>
        <w:t>:</w:t>
      </w:r>
      <w:r w:rsidRPr="0041421B">
        <w:rPr>
          <w:rFonts w:ascii="Century Gothic" w:hAnsi="Century Gothic"/>
        </w:rPr>
        <w:t xml:space="preserve"> Madrid, Barcelona, Santiago de Compostela, Girona, Pamplona, Zaragoza, San Sebastián, Oviedo, Toledo, Salamanca y Bilbao.</w:t>
      </w:r>
    </w:p>
    <w:p w14:paraId="4DB71A69" w14:textId="4E8D1AC8" w:rsidR="0041421B" w:rsidRPr="0041421B" w:rsidRDefault="0041421B" w:rsidP="0041421B">
      <w:pPr>
        <w:spacing w:before="120" w:after="120" w:line="300" w:lineRule="exact"/>
        <w:jc w:val="both"/>
        <w:rPr>
          <w:rFonts w:ascii="Century Gothic" w:hAnsi="Century Gothic"/>
        </w:rPr>
      </w:pPr>
      <w:r w:rsidRPr="0041421B">
        <w:rPr>
          <w:rFonts w:ascii="Century Gothic" w:hAnsi="Century Gothic"/>
        </w:rPr>
        <w:t xml:space="preserve">En promedio, y a pesar de las diferencias entre estas áreas urbanas, todas ellas presentan abundancia de recursos humanos cualificados y sistemas universitarios potentes, </w:t>
      </w:r>
      <w:r w:rsidR="0005076B">
        <w:rPr>
          <w:rFonts w:ascii="Century Gothic" w:hAnsi="Century Gothic"/>
        </w:rPr>
        <w:t xml:space="preserve">nivel medio de </w:t>
      </w:r>
      <w:r w:rsidRPr="0041421B">
        <w:rPr>
          <w:rFonts w:ascii="Century Gothic" w:hAnsi="Century Gothic"/>
        </w:rPr>
        <w:t xml:space="preserve"> </w:t>
      </w:r>
      <w:r w:rsidRPr="00B2413A">
        <w:rPr>
          <w:rFonts w:ascii="Century Gothic" w:hAnsi="Century Gothic"/>
        </w:rPr>
        <w:t>generación de activos de propiedad intelectual</w:t>
      </w:r>
      <w:r w:rsidR="0005076B" w:rsidRPr="00B2413A">
        <w:rPr>
          <w:rFonts w:ascii="Century Gothic" w:hAnsi="Century Gothic"/>
        </w:rPr>
        <w:t>, aunque con elevada dispersión en este indicador,</w:t>
      </w:r>
      <w:r w:rsidRPr="00B2413A">
        <w:rPr>
          <w:rFonts w:ascii="Century Gothic" w:hAnsi="Century Gothic"/>
        </w:rPr>
        <w:t xml:space="preserve"> </w:t>
      </w:r>
      <w:r w:rsidRPr="0041421B">
        <w:rPr>
          <w:rFonts w:ascii="Century Gothic" w:hAnsi="Century Gothic"/>
        </w:rPr>
        <w:t>y elevadas proporciones de empleo intensivo en conocimiento y alta tecnología.</w:t>
      </w:r>
    </w:p>
    <w:p w14:paraId="047D12C7" w14:textId="4FB0408F" w:rsidR="0041421B" w:rsidRPr="0041421B" w:rsidRDefault="0041421B" w:rsidP="0041421B">
      <w:pPr>
        <w:spacing w:before="120" w:after="120" w:line="300" w:lineRule="exact"/>
        <w:jc w:val="both"/>
        <w:rPr>
          <w:rFonts w:ascii="Century Gothic" w:hAnsi="Century Gothic"/>
        </w:rPr>
      </w:pPr>
      <w:r w:rsidRPr="0041421B">
        <w:rPr>
          <w:rFonts w:ascii="Century Gothic" w:hAnsi="Century Gothic"/>
        </w:rPr>
        <w:t>-</w:t>
      </w:r>
      <w:r w:rsidRPr="0041421B">
        <w:rPr>
          <w:rFonts w:ascii="Century Gothic" w:hAnsi="Century Gothic"/>
        </w:rPr>
        <w:tab/>
      </w:r>
      <w:r w:rsidRPr="0041421B">
        <w:rPr>
          <w:rFonts w:ascii="Century Gothic" w:hAnsi="Century Gothic"/>
          <w:u w:val="single"/>
        </w:rPr>
        <w:t>Áreas urbanas seguidoras en innovación</w:t>
      </w:r>
      <w:r w:rsidR="00DB33A4">
        <w:rPr>
          <w:rFonts w:ascii="Century Gothic" w:hAnsi="Century Gothic"/>
          <w:u w:val="single"/>
        </w:rPr>
        <w:t xml:space="preserve"> (entre 0,20 y 0,40)</w:t>
      </w:r>
      <w:r w:rsidRPr="0041421B">
        <w:rPr>
          <w:rFonts w:ascii="Century Gothic" w:hAnsi="Century Gothic"/>
          <w:u w:val="single"/>
        </w:rPr>
        <w:t>:</w:t>
      </w:r>
      <w:r w:rsidR="009F226C">
        <w:rPr>
          <w:rFonts w:ascii="Century Gothic" w:hAnsi="Century Gothic"/>
        </w:rPr>
        <w:t xml:space="preserve"> Tarragona, León, Vale</w:t>
      </w:r>
      <w:r w:rsidRPr="0041421B">
        <w:rPr>
          <w:rFonts w:ascii="Century Gothic" w:hAnsi="Century Gothic"/>
        </w:rPr>
        <w:t xml:space="preserve">ncia, A Coruña, Granada, Santander, Logroño, Elche, Ciudad Real, Valladolid, Alicante, Málaga, Almería, Reus, Alcoy, Vigo, Murcia, Sevilla, Gandía, Guadalajara, Vitoria/Gasteiz, Ourense, Córdoba, Palma de Mallorca, Badajoz, Lleida, Santa Cruz </w:t>
      </w:r>
      <w:r w:rsidRPr="0041421B">
        <w:rPr>
          <w:rFonts w:ascii="Century Gothic" w:hAnsi="Century Gothic"/>
        </w:rPr>
        <w:lastRenderedPageBreak/>
        <w:t>de Tenerife, Jaén, Gijón, Castellón de la Plana, Albacete, Las Palmas, Lugo, Irún,</w:t>
      </w:r>
      <w:r w:rsidR="00FC7583">
        <w:rPr>
          <w:rFonts w:ascii="Century Gothic" w:hAnsi="Century Gothic"/>
        </w:rPr>
        <w:t xml:space="preserve"> Cáceres, Cádiz, Burgos, Ibiza</w:t>
      </w:r>
      <w:r w:rsidRPr="0041421B">
        <w:rPr>
          <w:rFonts w:ascii="Century Gothic" w:hAnsi="Century Gothic"/>
        </w:rPr>
        <w:t>, Pontevedra y Cuenca.</w:t>
      </w:r>
    </w:p>
    <w:p w14:paraId="4D460D98" w14:textId="720B8B23" w:rsidR="0041421B" w:rsidRPr="0041421B" w:rsidRDefault="0041421B" w:rsidP="0041421B">
      <w:pPr>
        <w:spacing w:before="120" w:after="120" w:line="300" w:lineRule="exact"/>
        <w:jc w:val="both"/>
        <w:rPr>
          <w:rFonts w:ascii="Century Gothic" w:hAnsi="Century Gothic"/>
        </w:rPr>
      </w:pPr>
      <w:r w:rsidRPr="0041421B">
        <w:rPr>
          <w:rFonts w:ascii="Century Gothic" w:hAnsi="Century Gothic"/>
        </w:rPr>
        <w:t xml:space="preserve">En promedio estas áreas urbanas presentan una disponibilidad media-alta de recursos humanos cualificados y sistemas de investigación de nivel intermedio, </w:t>
      </w:r>
      <w:r w:rsidR="005441AB">
        <w:rPr>
          <w:rFonts w:ascii="Century Gothic" w:hAnsi="Century Gothic"/>
        </w:rPr>
        <w:t xml:space="preserve">nivel medio-bajo de </w:t>
      </w:r>
      <w:r w:rsidRPr="0041421B">
        <w:rPr>
          <w:rFonts w:ascii="Century Gothic" w:hAnsi="Century Gothic"/>
        </w:rPr>
        <w:t>generación de activos de propiedad intelectual y proporciones medio-bajas de empleo intensivo en conocimiento y alta tecnología.</w:t>
      </w:r>
    </w:p>
    <w:p w14:paraId="13846DFE" w14:textId="1570E33F" w:rsidR="0041421B" w:rsidRPr="0041421B" w:rsidRDefault="0041421B" w:rsidP="0041421B">
      <w:pPr>
        <w:spacing w:before="120" w:after="120" w:line="300" w:lineRule="exact"/>
        <w:jc w:val="both"/>
        <w:rPr>
          <w:rFonts w:ascii="Century Gothic" w:hAnsi="Century Gothic"/>
        </w:rPr>
      </w:pPr>
      <w:r w:rsidRPr="0041421B">
        <w:rPr>
          <w:rFonts w:ascii="Century Gothic" w:hAnsi="Century Gothic"/>
        </w:rPr>
        <w:t>-</w:t>
      </w:r>
      <w:r w:rsidRPr="0041421B">
        <w:rPr>
          <w:rFonts w:ascii="Century Gothic" w:hAnsi="Century Gothic"/>
        </w:rPr>
        <w:tab/>
      </w:r>
      <w:r w:rsidRPr="0041421B">
        <w:rPr>
          <w:rFonts w:ascii="Century Gothic" w:hAnsi="Century Gothic"/>
          <w:u w:val="single"/>
        </w:rPr>
        <w:t>Áreas urbanas con escasa capacidad innovadora</w:t>
      </w:r>
      <w:r w:rsidR="00DB33A4">
        <w:rPr>
          <w:rFonts w:ascii="Century Gothic" w:hAnsi="Century Gothic"/>
          <w:u w:val="single"/>
        </w:rPr>
        <w:t xml:space="preserve"> (menos de 0,20)</w:t>
      </w:r>
      <w:r w:rsidRPr="0041421B">
        <w:rPr>
          <w:rFonts w:ascii="Century Gothic" w:hAnsi="Century Gothic"/>
        </w:rPr>
        <w:t xml:space="preserve">: </w:t>
      </w:r>
      <w:r w:rsidR="00FA46C1">
        <w:rPr>
          <w:rFonts w:ascii="Century Gothic" w:hAnsi="Century Gothic"/>
        </w:rPr>
        <w:t xml:space="preserve"> </w:t>
      </w:r>
      <w:r w:rsidRPr="0041421B">
        <w:rPr>
          <w:rFonts w:ascii="Century Gothic" w:hAnsi="Century Gothic"/>
        </w:rPr>
        <w:t>Manresa, Huelva, Ávila, Igualada, Zamora, Cartagena, Palencia, Jerez de la Frontera, Mérida, Arrecife, Ferrol, Talavera de la Reina, Marbella, Linares, Lorca, Algeciras, Sagunto, Avilés, Ponferrada, Benidorm, Puerto de la Cruz y Torrevieja.</w:t>
      </w:r>
    </w:p>
    <w:p w14:paraId="2A60C57C" w14:textId="3942FC1B" w:rsidR="007E6F21" w:rsidRDefault="0041421B" w:rsidP="0041421B">
      <w:pPr>
        <w:spacing w:before="120" w:after="120" w:line="300" w:lineRule="exact"/>
        <w:jc w:val="both"/>
        <w:rPr>
          <w:rFonts w:ascii="Century Gothic" w:hAnsi="Century Gothic"/>
        </w:rPr>
      </w:pPr>
      <w:r w:rsidRPr="0041421B">
        <w:rPr>
          <w:rFonts w:ascii="Century Gothic" w:hAnsi="Century Gothic"/>
        </w:rPr>
        <w:t xml:space="preserve">En promedio estas últimas áreas urbanas presentan una </w:t>
      </w:r>
      <w:r w:rsidRPr="00B2413A">
        <w:rPr>
          <w:rFonts w:ascii="Century Gothic" w:hAnsi="Century Gothic"/>
        </w:rPr>
        <w:t xml:space="preserve">disponibilidad </w:t>
      </w:r>
      <w:r w:rsidR="000F2033" w:rsidRPr="00B2413A">
        <w:rPr>
          <w:rFonts w:ascii="Century Gothic" w:hAnsi="Century Gothic"/>
        </w:rPr>
        <w:t>reducida</w:t>
      </w:r>
      <w:r w:rsidRPr="00B2413A">
        <w:rPr>
          <w:rFonts w:ascii="Century Gothic" w:hAnsi="Century Gothic"/>
        </w:rPr>
        <w:t xml:space="preserve"> de </w:t>
      </w:r>
      <w:r w:rsidRPr="0041421B">
        <w:rPr>
          <w:rFonts w:ascii="Century Gothic" w:hAnsi="Century Gothic"/>
        </w:rPr>
        <w:t xml:space="preserve">recursos humanos cualificados y sistemas de investigación con bajo impacto, </w:t>
      </w:r>
      <w:r w:rsidR="005441AB">
        <w:rPr>
          <w:rFonts w:ascii="Century Gothic" w:hAnsi="Century Gothic"/>
        </w:rPr>
        <w:t xml:space="preserve">nivel bajo de </w:t>
      </w:r>
      <w:r w:rsidRPr="0041421B">
        <w:rPr>
          <w:rFonts w:ascii="Century Gothic" w:hAnsi="Century Gothic"/>
        </w:rPr>
        <w:t>generación de activos de propiedad intelectual, y proporciones bajas de empleo intensivo en conocimiento y alta tecnología.</w:t>
      </w:r>
    </w:p>
    <w:p w14:paraId="1B554A79" w14:textId="77777777" w:rsidR="00744AB7" w:rsidRDefault="00744AB7" w:rsidP="00FC4EA4">
      <w:pPr>
        <w:spacing w:after="0" w:line="312" w:lineRule="auto"/>
        <w:jc w:val="both"/>
        <w:rPr>
          <w:rFonts w:ascii="Garamond" w:hAnsi="Garamond"/>
          <w:b/>
          <w:bCs/>
        </w:rPr>
      </w:pPr>
    </w:p>
    <w:p w14:paraId="3216C585" w14:textId="77777777" w:rsidR="00744AB7" w:rsidRDefault="00744AB7" w:rsidP="00FC4EA4">
      <w:pPr>
        <w:spacing w:after="0" w:line="312" w:lineRule="auto"/>
        <w:jc w:val="both"/>
        <w:rPr>
          <w:rFonts w:ascii="Garamond" w:hAnsi="Garamond"/>
          <w:b/>
          <w:bCs/>
        </w:rPr>
      </w:pPr>
    </w:p>
    <w:p w14:paraId="2EA456AF" w14:textId="77777777" w:rsidR="00744AB7" w:rsidRDefault="00744AB7" w:rsidP="00FC4EA4">
      <w:pPr>
        <w:spacing w:after="0" w:line="312" w:lineRule="auto"/>
        <w:jc w:val="both"/>
        <w:rPr>
          <w:rFonts w:ascii="Garamond" w:hAnsi="Garamond"/>
          <w:b/>
          <w:bCs/>
        </w:rPr>
      </w:pPr>
    </w:p>
    <w:p w14:paraId="719E4978" w14:textId="77777777" w:rsidR="00744AB7" w:rsidRDefault="00744AB7" w:rsidP="00FC4EA4">
      <w:pPr>
        <w:spacing w:after="0" w:line="312" w:lineRule="auto"/>
        <w:jc w:val="both"/>
        <w:rPr>
          <w:rFonts w:ascii="Garamond" w:hAnsi="Garamond"/>
          <w:b/>
          <w:bCs/>
        </w:rPr>
      </w:pPr>
    </w:p>
    <w:p w14:paraId="60756EE3" w14:textId="77777777" w:rsidR="00744AB7" w:rsidRDefault="00744AB7" w:rsidP="00FC4EA4">
      <w:pPr>
        <w:spacing w:after="0" w:line="312" w:lineRule="auto"/>
        <w:jc w:val="both"/>
        <w:rPr>
          <w:rFonts w:ascii="Garamond" w:hAnsi="Garamond"/>
          <w:b/>
          <w:bCs/>
        </w:rPr>
      </w:pPr>
    </w:p>
    <w:p w14:paraId="142BE2B1" w14:textId="77777777" w:rsidR="00744AB7" w:rsidRDefault="00744AB7" w:rsidP="00FC4EA4">
      <w:pPr>
        <w:spacing w:after="0" w:line="312" w:lineRule="auto"/>
        <w:jc w:val="both"/>
        <w:rPr>
          <w:rFonts w:ascii="Garamond" w:hAnsi="Garamond"/>
          <w:b/>
          <w:bCs/>
        </w:rPr>
      </w:pPr>
    </w:p>
    <w:p w14:paraId="72A46D2D" w14:textId="77777777" w:rsidR="00744AB7" w:rsidRDefault="00744AB7" w:rsidP="00FC4EA4">
      <w:pPr>
        <w:spacing w:after="0" w:line="312" w:lineRule="auto"/>
        <w:jc w:val="both"/>
        <w:rPr>
          <w:rFonts w:ascii="Garamond" w:hAnsi="Garamond"/>
          <w:b/>
          <w:bCs/>
        </w:rPr>
      </w:pPr>
    </w:p>
    <w:p w14:paraId="28FD3F20" w14:textId="77777777" w:rsidR="00744AB7" w:rsidRDefault="00744AB7" w:rsidP="00FC4EA4">
      <w:pPr>
        <w:spacing w:after="0" w:line="312" w:lineRule="auto"/>
        <w:jc w:val="both"/>
        <w:rPr>
          <w:rFonts w:ascii="Garamond" w:hAnsi="Garamond"/>
          <w:b/>
          <w:bCs/>
        </w:rPr>
      </w:pPr>
    </w:p>
    <w:p w14:paraId="166B7822" w14:textId="3A56198E" w:rsidR="00320311" w:rsidRDefault="00320311">
      <w:pPr>
        <w:rPr>
          <w:rFonts w:ascii="Garamond" w:hAnsi="Garamond"/>
          <w:b/>
          <w:bCs/>
        </w:rPr>
      </w:pPr>
      <w:r>
        <w:rPr>
          <w:rFonts w:ascii="Garamond" w:hAnsi="Garamond"/>
          <w:b/>
          <w:bCs/>
        </w:rPr>
        <w:br w:type="page"/>
      </w:r>
    </w:p>
    <w:p w14:paraId="141F3887" w14:textId="77777777" w:rsidR="00744AB7" w:rsidRDefault="00744AB7" w:rsidP="00FC4EA4">
      <w:pPr>
        <w:spacing w:after="0" w:line="312" w:lineRule="auto"/>
        <w:jc w:val="both"/>
        <w:rPr>
          <w:rFonts w:ascii="Garamond" w:hAnsi="Garamond"/>
          <w:b/>
          <w:bCs/>
        </w:rPr>
      </w:pPr>
    </w:p>
    <w:p w14:paraId="6346B02F" w14:textId="0A663026" w:rsidR="00FC4EA4" w:rsidRDefault="00FC4EA4" w:rsidP="00FC4EA4">
      <w:pPr>
        <w:spacing w:after="0" w:line="312" w:lineRule="auto"/>
        <w:jc w:val="both"/>
        <w:rPr>
          <w:rFonts w:ascii="Garamond" w:hAnsi="Garamond"/>
          <w:b/>
          <w:bCs/>
        </w:rPr>
      </w:pPr>
      <w:r w:rsidRPr="00EA5AC9">
        <w:rPr>
          <w:rFonts w:ascii="Garamond" w:hAnsi="Garamond"/>
          <w:b/>
          <w:bCs/>
        </w:rPr>
        <w:t xml:space="preserve">Indicador Sintético de Innovación </w:t>
      </w:r>
      <w:r>
        <w:rPr>
          <w:rFonts w:ascii="Garamond" w:hAnsi="Garamond"/>
          <w:b/>
          <w:bCs/>
        </w:rPr>
        <w:t>en las áreas urbanas funcionales</w:t>
      </w:r>
    </w:p>
    <w:p w14:paraId="50C25147" w14:textId="40FA6443" w:rsidR="009E452E" w:rsidRDefault="00D608E3" w:rsidP="006D02A2">
      <w:pPr>
        <w:spacing w:after="0" w:line="312" w:lineRule="auto"/>
        <w:jc w:val="right"/>
        <w:rPr>
          <w:rFonts w:ascii="Garamond" w:hAnsi="Garamond"/>
          <w:b/>
          <w:bCs/>
        </w:rPr>
      </w:pPr>
      <w:r>
        <w:rPr>
          <w:noProof/>
          <w:lang w:eastAsia="es-ES"/>
        </w:rPr>
        <mc:AlternateContent>
          <mc:Choice Requires="wps">
            <w:drawing>
              <wp:anchor distT="0" distB="0" distL="114300" distR="114300" simplePos="0" relativeHeight="251668992" behindDoc="0" locked="0" layoutInCell="1" allowOverlap="1" wp14:anchorId="7DC1B3A1" wp14:editId="5FF703A1">
                <wp:simplePos x="0" y="0"/>
                <wp:positionH relativeFrom="column">
                  <wp:posOffset>22860</wp:posOffset>
                </wp:positionH>
                <wp:positionV relativeFrom="paragraph">
                  <wp:posOffset>1196340</wp:posOffset>
                </wp:positionV>
                <wp:extent cx="5505450" cy="0"/>
                <wp:effectExtent l="0" t="0" r="19050" b="19050"/>
                <wp:wrapNone/>
                <wp:docPr id="32" name="32 Conector recto"/>
                <wp:cNvGraphicFramePr/>
                <a:graphic xmlns:a="http://schemas.openxmlformats.org/drawingml/2006/main">
                  <a:graphicData uri="http://schemas.microsoft.com/office/word/2010/wordprocessingShape">
                    <wps:wsp>
                      <wps:cNvCnPr/>
                      <wps:spPr>
                        <a:xfrm>
                          <a:off x="0" y="0"/>
                          <a:ext cx="5505450"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2 Conector recto"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8pt,94.2pt" to="435.3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" strokecolor="#ffc000" strokeweight="1pt"/>
            </w:pict>
          </mc:Fallback>
        </mc:AlternateContent>
      </w:r>
      <w:r>
        <w:rPr>
          <w:noProof/>
          <w:lang w:eastAsia="es-ES"/>
        </w:rPr>
        <mc:AlternateContent>
          <mc:Choice Requires="wps">
            <w:drawing>
              <wp:anchor distT="0" distB="0" distL="114300" distR="114300" simplePos="0" relativeHeight="251672064" behindDoc="0" locked="0" layoutInCell="1" allowOverlap="1" wp14:anchorId="5DAB99D1" wp14:editId="53FB04E1">
                <wp:simplePos x="0" y="0"/>
                <wp:positionH relativeFrom="column">
                  <wp:posOffset>22972</wp:posOffset>
                </wp:positionH>
                <wp:positionV relativeFrom="paragraph">
                  <wp:posOffset>5015230</wp:posOffset>
                </wp:positionV>
                <wp:extent cx="5505450" cy="0"/>
                <wp:effectExtent l="0" t="0" r="19050" b="19050"/>
                <wp:wrapNone/>
                <wp:docPr id="34" name="34 Conector recto"/>
                <wp:cNvGraphicFramePr/>
                <a:graphic xmlns:a="http://schemas.openxmlformats.org/drawingml/2006/main">
                  <a:graphicData uri="http://schemas.microsoft.com/office/word/2010/wordprocessingShape">
                    <wps:wsp>
                      <wps:cNvCnPr/>
                      <wps:spPr>
                        <a:xfrm>
                          <a:off x="0" y="0"/>
                          <a:ext cx="5505450"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4 Conector recto"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8pt,394.9pt" to="435.3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" strokecolor="#ffc000" strokeweight="1pt"/>
            </w:pict>
          </mc:Fallback>
        </mc:AlternateContent>
      </w:r>
      <w:r>
        <w:rPr>
          <w:noProof/>
          <w:lang w:eastAsia="es-ES"/>
        </w:rPr>
        <mc:AlternateContent>
          <mc:Choice Requires="wps">
            <w:drawing>
              <wp:anchor distT="0" distB="0" distL="114300" distR="114300" simplePos="0" relativeHeight="251670016" behindDoc="0" locked="0" layoutInCell="1" allowOverlap="1" wp14:anchorId="3865BE27" wp14:editId="1B9C5920">
                <wp:simplePos x="0" y="0"/>
                <wp:positionH relativeFrom="column">
                  <wp:posOffset>32385</wp:posOffset>
                </wp:positionH>
                <wp:positionV relativeFrom="paragraph">
                  <wp:posOffset>424180</wp:posOffset>
                </wp:positionV>
                <wp:extent cx="914400" cy="428625"/>
                <wp:effectExtent l="0" t="0" r="0" b="9525"/>
                <wp:wrapNone/>
                <wp:docPr id="33" name="33 Cuadro de texto"/>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0A0FF" w14:textId="3BE0E976" w:rsidR="00BC39F1" w:rsidRPr="006D02A2" w:rsidRDefault="00BC39F1">
                            <w:pPr>
                              <w:rPr>
                                <w:rFonts w:ascii="Century Gothic" w:hAnsi="Century Gothic"/>
                                <w:b/>
                                <w:color w:val="333399"/>
                                <w:sz w:val="16"/>
                                <w:szCs w:val="16"/>
                              </w:rPr>
                            </w:pPr>
                            <w:r w:rsidRPr="006D02A2">
                              <w:rPr>
                                <w:rFonts w:ascii="Century Gothic" w:hAnsi="Century Gothic"/>
                                <w:b/>
                                <w:color w:val="333399"/>
                                <w:sz w:val="16"/>
                                <w:szCs w:val="16"/>
                              </w:rPr>
                              <w:t>LÍDERES EN INNOVACIÓN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3 Cuadro de texto" o:spid="_x0000_s1029" type="#_x0000_t202" style="position:absolute;left:0;text-align:left;margin-left:2.55pt;margin-top:33.4pt;width:1in;height:33.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" fillcolor="white [3201]" stroked="f" strokeweight=".5pt">
                <v:textbox>
                  <w:txbxContent>
                    <w:p w14:paraId="6A40A0FF" w14:textId="3BE0E976" w:rsidR="00BC39F1" w:rsidRPr="006D02A2" w:rsidRDefault="00BC39F1">
                      <w:pPr>
                        <w:rPr>
                          <w:rFonts w:ascii="Century Gothic" w:hAnsi="Century Gothic"/>
                          <w:b/>
                          <w:color w:val="333399"/>
                          <w:sz w:val="16"/>
                          <w:szCs w:val="16"/>
                        </w:rPr>
                      </w:pPr>
                      <w:r w:rsidRPr="006D02A2">
                        <w:rPr>
                          <w:rFonts w:ascii="Century Gothic" w:hAnsi="Century Gothic"/>
                          <w:b/>
                          <w:color w:val="333399"/>
                          <w:sz w:val="16"/>
                          <w:szCs w:val="16"/>
                        </w:rPr>
                        <w:t>LÍDERES EN INNOVACIÓN</w:t>
                      </w:r>
                    </w:p>
                  </w:txbxContent>
                </v:textbox>
              </v:shape>
            </w:pict>
          </mc:Fallback>
        </mc:AlternateContent>
      </w:r>
      <w:r>
        <w:rPr>
          <w:noProof/>
          <w:lang w:eastAsia="es-ES"/>
        </w:rPr>
        <mc:AlternateContent>
          <mc:Choice Requires="wps">
            <w:drawing>
              <wp:anchor distT="0" distB="0" distL="114300" distR="114300" simplePos="0" relativeHeight="251676160" behindDoc="0" locked="0" layoutInCell="1" allowOverlap="1" wp14:anchorId="1DA45F8D" wp14:editId="5813ED0D">
                <wp:simplePos x="0" y="0"/>
                <wp:positionH relativeFrom="column">
                  <wp:posOffset>33020</wp:posOffset>
                </wp:positionH>
                <wp:positionV relativeFrom="paragraph">
                  <wp:posOffset>5873115</wp:posOffset>
                </wp:positionV>
                <wp:extent cx="1171575" cy="714375"/>
                <wp:effectExtent l="0" t="0" r="9525" b="9525"/>
                <wp:wrapNone/>
                <wp:docPr id="36" name="36 Cuadro de texto"/>
                <wp:cNvGraphicFramePr/>
                <a:graphic xmlns:a="http://schemas.openxmlformats.org/drawingml/2006/main">
                  <a:graphicData uri="http://schemas.microsoft.com/office/word/2010/wordprocessingShape">
                    <wps:wsp>
                      <wps:cNvSpPr txBox="1"/>
                      <wps:spPr>
                        <a:xfrm>
                          <a:off x="0" y="0"/>
                          <a:ext cx="1171575"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F1ECD" w14:textId="4D11A92D" w:rsidR="00D608E3" w:rsidRPr="006D02A2" w:rsidRDefault="00D608E3" w:rsidP="00D608E3">
                            <w:pPr>
                              <w:rPr>
                                <w:rFonts w:ascii="Century Gothic" w:hAnsi="Century Gothic"/>
                                <w:b/>
                                <w:color w:val="333399"/>
                                <w:sz w:val="16"/>
                                <w:szCs w:val="16"/>
                              </w:rPr>
                            </w:pPr>
                            <w:r>
                              <w:rPr>
                                <w:rFonts w:ascii="Century Gothic" w:hAnsi="Century Gothic"/>
                                <w:b/>
                                <w:color w:val="333399"/>
                                <w:sz w:val="16"/>
                                <w:szCs w:val="16"/>
                              </w:rPr>
                              <w:t>ESCASA CAPACIDAD INNOVADORA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Cuadro de texto" o:spid="_x0000_s1030" type="#_x0000_t202" style="position:absolute;left:0;text-align:left;margin-left:2.6pt;margin-top:462.45pt;width:92.25pt;height:5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" fillcolor="white [3201]" stroked="f" strokeweight=".5pt">
                <v:textbox>
                  <w:txbxContent>
                    <w:p w14:paraId="54AF1ECD" w14:textId="4D11A92D" w:rsidR="00D608E3" w:rsidRPr="006D02A2" w:rsidRDefault="00D608E3" w:rsidP="00D608E3">
                      <w:pPr>
                        <w:rPr>
                          <w:rFonts w:ascii="Century Gothic" w:hAnsi="Century Gothic"/>
                          <w:b/>
                          <w:color w:val="333399"/>
                          <w:sz w:val="16"/>
                          <w:szCs w:val="16"/>
                        </w:rPr>
                      </w:pPr>
                      <w:r>
                        <w:rPr>
                          <w:rFonts w:ascii="Century Gothic" w:hAnsi="Century Gothic"/>
                          <w:b/>
                          <w:color w:val="333399"/>
                          <w:sz w:val="16"/>
                          <w:szCs w:val="16"/>
                        </w:rPr>
                        <w:t>ESCASA CAPACIDAD INNOVADORA</w:t>
                      </w:r>
                    </w:p>
                  </w:txbxContent>
                </v:textbox>
              </v:shape>
            </w:pict>
          </mc:Fallback>
        </mc:AlternateContent>
      </w:r>
      <w:r w:rsidR="00BC39F1">
        <w:rPr>
          <w:noProof/>
          <w:lang w:eastAsia="es-ES"/>
        </w:rPr>
        <mc:AlternateContent>
          <mc:Choice Requires="wps">
            <w:drawing>
              <wp:anchor distT="0" distB="0" distL="114300" distR="114300" simplePos="0" relativeHeight="251674112" behindDoc="0" locked="0" layoutInCell="1" allowOverlap="1" wp14:anchorId="1A036321" wp14:editId="0F79F00E">
                <wp:simplePos x="0" y="0"/>
                <wp:positionH relativeFrom="column">
                  <wp:posOffset>32385</wp:posOffset>
                </wp:positionH>
                <wp:positionV relativeFrom="paragraph">
                  <wp:posOffset>2929890</wp:posOffset>
                </wp:positionV>
                <wp:extent cx="1171575" cy="428625"/>
                <wp:effectExtent l="0" t="0" r="9525" b="9525"/>
                <wp:wrapNone/>
                <wp:docPr id="35" name="35 Cuadro de texto"/>
                <wp:cNvGraphicFramePr/>
                <a:graphic xmlns:a="http://schemas.openxmlformats.org/drawingml/2006/main">
                  <a:graphicData uri="http://schemas.microsoft.com/office/word/2010/wordprocessingShape">
                    <wps:wsp>
                      <wps:cNvSpPr txBox="1"/>
                      <wps:spPr>
                        <a:xfrm>
                          <a:off x="0" y="0"/>
                          <a:ext cx="117157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CAD3F" w14:textId="2A794777" w:rsidR="00BC39F1" w:rsidRPr="006D02A2" w:rsidRDefault="00D608E3" w:rsidP="00BC39F1">
                            <w:pPr>
                              <w:rPr>
                                <w:rFonts w:ascii="Century Gothic" w:hAnsi="Century Gothic"/>
                                <w:b/>
                                <w:color w:val="333399"/>
                                <w:sz w:val="16"/>
                                <w:szCs w:val="16"/>
                              </w:rPr>
                            </w:pPr>
                            <w:r>
                              <w:rPr>
                                <w:rFonts w:ascii="Century Gothic" w:hAnsi="Century Gothic"/>
                                <w:b/>
                                <w:color w:val="333399"/>
                                <w:sz w:val="16"/>
                                <w:szCs w:val="16"/>
                              </w:rPr>
                              <w:t>SEGUIDORAS</w:t>
                            </w:r>
                            <w:r w:rsidR="00BC39F1" w:rsidRPr="006D02A2">
                              <w:rPr>
                                <w:rFonts w:ascii="Century Gothic" w:hAnsi="Century Gothic"/>
                                <w:b/>
                                <w:color w:val="333399"/>
                                <w:sz w:val="16"/>
                                <w:szCs w:val="16"/>
                              </w:rPr>
                              <w:t xml:space="preserve"> EN INNOVACIÓN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Cuadro de texto" o:spid="_x0000_s1031" type="#_x0000_t202" style="position:absolute;left:0;text-align:left;margin-left:2.55pt;margin-top:230.7pt;width:92.25pt;height:3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" fillcolor="white [3201]" stroked="f" strokeweight=".5pt">
                <v:textbox>
                  <w:txbxContent>
                    <w:p w14:paraId="65ECAD3F" w14:textId="2A794777" w:rsidR="00BC39F1" w:rsidRPr="006D02A2" w:rsidRDefault="00D608E3" w:rsidP="00BC39F1">
                      <w:pPr>
                        <w:rPr>
                          <w:rFonts w:ascii="Century Gothic" w:hAnsi="Century Gothic"/>
                          <w:b/>
                          <w:color w:val="333399"/>
                          <w:sz w:val="16"/>
                          <w:szCs w:val="16"/>
                        </w:rPr>
                      </w:pPr>
                      <w:bookmarkStart w:id="1" w:name="_GoBack"/>
                      <w:r>
                        <w:rPr>
                          <w:rFonts w:ascii="Century Gothic" w:hAnsi="Century Gothic"/>
                          <w:b/>
                          <w:color w:val="333399"/>
                          <w:sz w:val="16"/>
                          <w:szCs w:val="16"/>
                        </w:rPr>
                        <w:t>SEGUIDORAS</w:t>
                      </w:r>
                      <w:r w:rsidR="00BC39F1" w:rsidRPr="006D02A2">
                        <w:rPr>
                          <w:rFonts w:ascii="Century Gothic" w:hAnsi="Century Gothic"/>
                          <w:b/>
                          <w:color w:val="333399"/>
                          <w:sz w:val="16"/>
                          <w:szCs w:val="16"/>
                        </w:rPr>
                        <w:t xml:space="preserve"> EN INNOVACIÓN</w:t>
                      </w:r>
                      <w:bookmarkEnd w:id="1"/>
                    </w:p>
                  </w:txbxContent>
                </v:textbox>
              </v:shape>
            </w:pict>
          </mc:Fallback>
        </mc:AlternateContent>
      </w:r>
      <w:r w:rsidR="00C17CAB">
        <w:rPr>
          <w:noProof/>
          <w:lang w:eastAsia="es-ES"/>
        </w:rPr>
        <w:drawing>
          <wp:inline distT="0" distB="0" distL="0" distR="0" wp14:anchorId="2B2A4F08" wp14:editId="5721A9C2">
            <wp:extent cx="4728958" cy="73914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6C103B" w14:textId="77777777" w:rsidR="00FC4EA4" w:rsidRPr="005771DE" w:rsidRDefault="00FC4EA4" w:rsidP="00FC4EA4">
      <w:pPr>
        <w:spacing w:after="220" w:line="312" w:lineRule="auto"/>
        <w:rPr>
          <w:rFonts w:ascii="Garamond" w:hAnsi="Garamond"/>
          <w:sz w:val="16"/>
          <w:szCs w:val="16"/>
        </w:rPr>
      </w:pPr>
      <w:r w:rsidRPr="00E56DF1">
        <w:rPr>
          <w:rFonts w:ascii="Garamond" w:hAnsi="Garamond"/>
          <w:i/>
          <w:iCs/>
          <w:sz w:val="16"/>
          <w:szCs w:val="16"/>
        </w:rPr>
        <w:t xml:space="preserve">Fuente: </w:t>
      </w:r>
      <w:r w:rsidRPr="00E56DF1">
        <w:rPr>
          <w:rFonts w:ascii="Garamond" w:hAnsi="Garamond"/>
          <w:sz w:val="16"/>
          <w:szCs w:val="16"/>
        </w:rPr>
        <w:t>Elaboración propia a partir de la base de datos de U-Ranking</w:t>
      </w:r>
      <w:r>
        <w:rPr>
          <w:rFonts w:ascii="Garamond" w:hAnsi="Garamond"/>
          <w:sz w:val="16"/>
          <w:szCs w:val="16"/>
        </w:rPr>
        <w:t xml:space="preserve"> y </w:t>
      </w:r>
      <w:r w:rsidRPr="00E56DF1">
        <w:rPr>
          <w:rFonts w:ascii="Garamond" w:hAnsi="Garamond"/>
          <w:sz w:val="16"/>
          <w:szCs w:val="16"/>
        </w:rPr>
        <w:t xml:space="preserve"> </w:t>
      </w:r>
      <w:r>
        <w:rPr>
          <w:rFonts w:ascii="Garamond" w:hAnsi="Garamond"/>
          <w:sz w:val="16"/>
          <w:szCs w:val="16"/>
        </w:rPr>
        <w:t xml:space="preserve">de </w:t>
      </w:r>
      <w:r w:rsidRPr="00E56DF1">
        <w:rPr>
          <w:rFonts w:ascii="Garamond" w:eastAsia="Times New Roman" w:hAnsi="Garamond" w:cs="Tahoma"/>
          <w:iCs/>
          <w:sz w:val="16"/>
          <w:szCs w:val="16"/>
          <w:lang w:eastAsia="es-ES"/>
        </w:rPr>
        <w:t>datos facilitados por el Ministerio de Empleo y Seguridad Social bajo petición y</w:t>
      </w:r>
      <w:r w:rsidRPr="00E56DF1">
        <w:rPr>
          <w:rFonts w:ascii="Garamond" w:eastAsia="Times New Roman" w:hAnsi="Garamond" w:cs="Calibri"/>
          <w:sz w:val="16"/>
          <w:szCs w:val="16"/>
          <w:lang w:eastAsia="es-ES"/>
        </w:rPr>
        <w:t xml:space="preserve"> la OEPM</w:t>
      </w:r>
      <w:r w:rsidRPr="00E56DF1">
        <w:rPr>
          <w:rFonts w:ascii="Garamond" w:hAnsi="Garamond"/>
          <w:sz w:val="16"/>
          <w:szCs w:val="16"/>
        </w:rPr>
        <w:t>, INE</w:t>
      </w:r>
      <w:r>
        <w:rPr>
          <w:rFonts w:ascii="Garamond" w:hAnsi="Garamond"/>
          <w:sz w:val="16"/>
          <w:szCs w:val="16"/>
        </w:rPr>
        <w:t xml:space="preserve"> </w:t>
      </w:r>
      <w:r w:rsidRPr="00E56DF1">
        <w:rPr>
          <w:rFonts w:ascii="Garamond" w:hAnsi="Garamond"/>
          <w:sz w:val="16"/>
          <w:szCs w:val="16"/>
        </w:rPr>
        <w:t>(2013)</w:t>
      </w:r>
      <w:r>
        <w:rPr>
          <w:rFonts w:ascii="Garamond" w:hAnsi="Garamond"/>
          <w:sz w:val="16"/>
          <w:szCs w:val="16"/>
        </w:rPr>
        <w:t xml:space="preserve"> y </w:t>
      </w:r>
      <w:proofErr w:type="spellStart"/>
      <w:r w:rsidRPr="00E56DF1">
        <w:rPr>
          <w:rFonts w:ascii="Garamond" w:hAnsi="Garamond"/>
          <w:sz w:val="16"/>
          <w:szCs w:val="16"/>
        </w:rPr>
        <w:t>Goerlich</w:t>
      </w:r>
      <w:proofErr w:type="spellEnd"/>
      <w:r w:rsidRPr="00E56DF1">
        <w:rPr>
          <w:rFonts w:ascii="Garamond" w:hAnsi="Garamond"/>
          <w:sz w:val="16"/>
          <w:szCs w:val="16"/>
        </w:rPr>
        <w:t xml:space="preserve"> (2016).</w:t>
      </w:r>
      <w:r w:rsidRPr="005771DE">
        <w:rPr>
          <w:rFonts w:ascii="Garamond" w:hAnsi="Garamond"/>
          <w:sz w:val="16"/>
          <w:szCs w:val="16"/>
        </w:rPr>
        <w:t xml:space="preserve"> </w:t>
      </w:r>
    </w:p>
    <w:p w14:paraId="11D53077" w14:textId="1EB9ECAB" w:rsidR="00216C14" w:rsidRPr="007D0EDC" w:rsidRDefault="0040015A" w:rsidP="009B1E98">
      <w:pPr>
        <w:spacing w:before="120" w:after="120" w:line="300" w:lineRule="exact"/>
        <w:jc w:val="both"/>
        <w:rPr>
          <w:rFonts w:ascii="Century Gothic" w:hAnsi="Century Gothic"/>
          <w:color w:val="000000" w:themeColor="text1"/>
        </w:rPr>
      </w:pPr>
      <w:r w:rsidRPr="007D0EDC">
        <w:rPr>
          <w:rFonts w:ascii="Century Gothic" w:hAnsi="Century Gothic"/>
          <w:color w:val="000000" w:themeColor="text1"/>
        </w:rPr>
        <w:t>España no es una excepción a la tendencia general internacional hacia la urbanización de la población. Esta tendencia presenta características positivas desde una perspectiva económica, al ofrecer importantes ventajas en términos de crecimiento de la productividad</w:t>
      </w:r>
      <w:r w:rsidR="005441AB" w:rsidRPr="007D0EDC">
        <w:rPr>
          <w:rFonts w:ascii="Century Gothic" w:hAnsi="Century Gothic"/>
          <w:color w:val="000000" w:themeColor="text1"/>
        </w:rPr>
        <w:t>, innovación</w:t>
      </w:r>
      <w:r w:rsidRPr="007D0EDC">
        <w:rPr>
          <w:rFonts w:ascii="Century Gothic" w:hAnsi="Century Gothic"/>
          <w:color w:val="000000" w:themeColor="text1"/>
        </w:rPr>
        <w:t xml:space="preserve"> y mejora general de la calidad de </w:t>
      </w:r>
      <w:r w:rsidRPr="007D0EDC">
        <w:rPr>
          <w:rFonts w:ascii="Century Gothic" w:hAnsi="Century Gothic"/>
          <w:color w:val="000000" w:themeColor="text1"/>
        </w:rPr>
        <w:lastRenderedPageBreak/>
        <w:t xml:space="preserve">vida. Ofrece también riesgos medioambientales, y </w:t>
      </w:r>
      <w:r w:rsidR="005441AB" w:rsidRPr="007D0EDC">
        <w:rPr>
          <w:rFonts w:ascii="Century Gothic" w:hAnsi="Century Gothic"/>
          <w:color w:val="000000" w:themeColor="text1"/>
        </w:rPr>
        <w:t>puede ocasionar una</w:t>
      </w:r>
      <w:r w:rsidRPr="007D0EDC">
        <w:rPr>
          <w:rFonts w:ascii="Century Gothic" w:hAnsi="Century Gothic"/>
          <w:color w:val="000000" w:themeColor="text1"/>
        </w:rPr>
        <w:t xml:space="preserve"> pérdida excesiva de población en algunas áreas rurales</w:t>
      </w:r>
      <w:r w:rsidR="00FF3DED" w:rsidRPr="007D0EDC">
        <w:rPr>
          <w:rFonts w:ascii="Century Gothic" w:hAnsi="Century Gothic"/>
          <w:color w:val="000000" w:themeColor="text1"/>
        </w:rPr>
        <w:t xml:space="preserve">, aunque estos temas merecerían una atención especializada </w:t>
      </w:r>
      <w:r w:rsidR="005441AB" w:rsidRPr="007D0EDC">
        <w:rPr>
          <w:rFonts w:ascii="Century Gothic" w:hAnsi="Century Gothic"/>
          <w:color w:val="000000" w:themeColor="text1"/>
        </w:rPr>
        <w:t xml:space="preserve">más allá del contenido </w:t>
      </w:r>
      <w:r w:rsidR="00C62891">
        <w:rPr>
          <w:rFonts w:ascii="Century Gothic" w:hAnsi="Century Gothic"/>
          <w:color w:val="000000" w:themeColor="text1"/>
        </w:rPr>
        <w:t>de esta m</w:t>
      </w:r>
      <w:r w:rsidR="00FF3DED" w:rsidRPr="007D0EDC">
        <w:rPr>
          <w:rFonts w:ascii="Century Gothic" w:hAnsi="Century Gothic"/>
          <w:color w:val="000000" w:themeColor="text1"/>
        </w:rPr>
        <w:t>onografía</w:t>
      </w:r>
      <w:r w:rsidRPr="007D0EDC">
        <w:rPr>
          <w:rFonts w:ascii="Century Gothic" w:hAnsi="Century Gothic"/>
          <w:color w:val="000000" w:themeColor="text1"/>
        </w:rPr>
        <w:t xml:space="preserve">. Esta </w:t>
      </w:r>
      <w:r w:rsidR="00FF3DED" w:rsidRPr="007D0EDC">
        <w:rPr>
          <w:rFonts w:ascii="Century Gothic" w:hAnsi="Century Gothic"/>
          <w:color w:val="000000" w:themeColor="text1"/>
        </w:rPr>
        <w:t xml:space="preserve">obra </w:t>
      </w:r>
      <w:r w:rsidRPr="007D0EDC">
        <w:rPr>
          <w:rFonts w:ascii="Century Gothic" w:hAnsi="Century Gothic"/>
          <w:color w:val="000000" w:themeColor="text1"/>
        </w:rPr>
        <w:t xml:space="preserve">ha mostrado que las áreas urbanas españolas de mayor dimensión - especialmente Madrid y Barcelona </w:t>
      </w:r>
      <w:r w:rsidR="005D5FED">
        <w:rPr>
          <w:rFonts w:ascii="Century Gothic" w:hAnsi="Century Gothic"/>
          <w:color w:val="000000" w:themeColor="text1"/>
        </w:rPr>
        <w:t>-</w:t>
      </w:r>
      <w:r w:rsidR="005D5FED" w:rsidRPr="007D0EDC">
        <w:rPr>
          <w:rFonts w:ascii="Century Gothic" w:hAnsi="Century Gothic"/>
          <w:color w:val="000000" w:themeColor="text1"/>
        </w:rPr>
        <w:t xml:space="preserve"> </w:t>
      </w:r>
      <w:r w:rsidR="00FF3DED" w:rsidRPr="007D0EDC">
        <w:rPr>
          <w:rFonts w:ascii="Century Gothic" w:hAnsi="Century Gothic"/>
          <w:color w:val="000000" w:themeColor="text1"/>
        </w:rPr>
        <w:t xml:space="preserve">concentran </w:t>
      </w:r>
      <w:r w:rsidRPr="007D0EDC">
        <w:rPr>
          <w:rFonts w:ascii="Century Gothic" w:hAnsi="Century Gothic"/>
          <w:color w:val="000000" w:themeColor="text1"/>
        </w:rPr>
        <w:t xml:space="preserve">la parte más </w:t>
      </w:r>
      <w:r w:rsidR="00FF3DED" w:rsidRPr="007D0EDC">
        <w:rPr>
          <w:rFonts w:ascii="Century Gothic" w:hAnsi="Century Gothic"/>
          <w:color w:val="000000" w:themeColor="text1"/>
        </w:rPr>
        <w:t>importante</w:t>
      </w:r>
      <w:r w:rsidRPr="007D0EDC">
        <w:rPr>
          <w:rFonts w:ascii="Century Gothic" w:hAnsi="Century Gothic"/>
          <w:color w:val="000000" w:themeColor="text1"/>
        </w:rPr>
        <w:t xml:space="preserve"> de la economía del conocimiento, y presentan condiciones socioeconómicas destacadas. Sin embargo existe un grado elevado de heterogeneidad en cada estrato </w:t>
      </w:r>
      <w:r w:rsidR="005441AB" w:rsidRPr="007D0EDC">
        <w:rPr>
          <w:rFonts w:ascii="Century Gothic" w:hAnsi="Century Gothic"/>
          <w:color w:val="000000" w:themeColor="text1"/>
        </w:rPr>
        <w:t xml:space="preserve">de dimensión </w:t>
      </w:r>
      <w:r w:rsidRPr="007D0EDC">
        <w:rPr>
          <w:rFonts w:ascii="Century Gothic" w:hAnsi="Century Gothic"/>
          <w:color w:val="000000" w:themeColor="text1"/>
        </w:rPr>
        <w:t>poblacional, y algunas áreas de dimensión intermedia</w:t>
      </w:r>
      <w:r w:rsidR="004C2D12">
        <w:rPr>
          <w:rFonts w:ascii="Century Gothic" w:hAnsi="Century Gothic"/>
          <w:color w:val="000000" w:themeColor="text1"/>
        </w:rPr>
        <w:t>, que</w:t>
      </w:r>
      <w:r w:rsidRPr="007D0EDC">
        <w:rPr>
          <w:rFonts w:ascii="Century Gothic" w:hAnsi="Century Gothic"/>
          <w:color w:val="000000" w:themeColor="text1"/>
        </w:rPr>
        <w:t xml:space="preserve"> </w:t>
      </w:r>
      <w:r w:rsidR="00FF3DED" w:rsidRPr="007D0EDC">
        <w:rPr>
          <w:rFonts w:ascii="Century Gothic" w:hAnsi="Century Gothic"/>
          <w:color w:val="000000" w:themeColor="text1"/>
        </w:rPr>
        <w:t>ofrecen</w:t>
      </w:r>
      <w:r w:rsidRPr="007D0EDC">
        <w:rPr>
          <w:rFonts w:ascii="Century Gothic" w:hAnsi="Century Gothic"/>
          <w:color w:val="000000" w:themeColor="text1"/>
        </w:rPr>
        <w:t xml:space="preserve"> un buen perfil de especialización</w:t>
      </w:r>
      <w:r w:rsidR="003D63EC" w:rsidRPr="007D0EDC">
        <w:rPr>
          <w:rFonts w:ascii="Century Gothic" w:hAnsi="Century Gothic"/>
          <w:color w:val="000000" w:themeColor="text1"/>
        </w:rPr>
        <w:t>,</w:t>
      </w:r>
      <w:r w:rsidRPr="007D0EDC">
        <w:rPr>
          <w:rFonts w:ascii="Century Gothic" w:hAnsi="Century Gothic"/>
          <w:color w:val="000000" w:themeColor="text1"/>
        </w:rPr>
        <w:t xml:space="preserve"> com</w:t>
      </w:r>
      <w:r w:rsidR="004C2D12">
        <w:rPr>
          <w:rFonts w:ascii="Century Gothic" w:hAnsi="Century Gothic"/>
          <w:color w:val="000000" w:themeColor="text1"/>
        </w:rPr>
        <w:t>i</w:t>
      </w:r>
      <w:r w:rsidRPr="007D0EDC">
        <w:rPr>
          <w:rFonts w:ascii="Century Gothic" w:hAnsi="Century Gothic"/>
          <w:color w:val="000000" w:themeColor="text1"/>
        </w:rPr>
        <w:t xml:space="preserve">enzan a desarrollar funciones </w:t>
      </w:r>
      <w:r w:rsidR="00FF3DED" w:rsidRPr="007D0EDC">
        <w:rPr>
          <w:rFonts w:ascii="Century Gothic" w:hAnsi="Century Gothic"/>
          <w:color w:val="000000" w:themeColor="text1"/>
        </w:rPr>
        <w:t xml:space="preserve">urbanas </w:t>
      </w:r>
      <w:r w:rsidRPr="007D0EDC">
        <w:rPr>
          <w:rFonts w:ascii="Century Gothic" w:hAnsi="Century Gothic"/>
          <w:color w:val="000000" w:themeColor="text1"/>
        </w:rPr>
        <w:t>de rango elevado</w:t>
      </w:r>
      <w:r w:rsidR="00FF3DED" w:rsidRPr="007D0EDC">
        <w:rPr>
          <w:rFonts w:ascii="Century Gothic" w:hAnsi="Century Gothic"/>
          <w:color w:val="000000" w:themeColor="text1"/>
        </w:rPr>
        <w:t xml:space="preserve">, lo que significa que más allá de un umbral mínimo de población existen oportunidades de desarrollo económico y </w:t>
      </w:r>
      <w:r w:rsidR="005441AB" w:rsidRPr="007D0EDC">
        <w:rPr>
          <w:rFonts w:ascii="Century Gothic" w:hAnsi="Century Gothic"/>
          <w:color w:val="000000" w:themeColor="text1"/>
        </w:rPr>
        <w:t xml:space="preserve">de </w:t>
      </w:r>
      <w:r w:rsidR="00FF3DED" w:rsidRPr="007D0EDC">
        <w:rPr>
          <w:rFonts w:ascii="Century Gothic" w:hAnsi="Century Gothic"/>
          <w:color w:val="000000" w:themeColor="text1"/>
        </w:rPr>
        <w:t>mejoras de calidad de vida que no quedan circunscritas a las mayores áreas metropolitanas.</w:t>
      </w:r>
      <w:r w:rsidRPr="007D0EDC">
        <w:rPr>
          <w:rFonts w:ascii="Century Gothic" w:hAnsi="Century Gothic"/>
          <w:color w:val="000000" w:themeColor="text1"/>
        </w:rPr>
        <w:t xml:space="preserve"> </w:t>
      </w:r>
    </w:p>
    <w:p w14:paraId="451B3150" w14:textId="77777777" w:rsidR="00C92DEA" w:rsidRPr="007D0EDC" w:rsidRDefault="00C92DEA" w:rsidP="009B1E98">
      <w:pPr>
        <w:spacing w:before="120" w:after="120" w:line="300" w:lineRule="exact"/>
        <w:jc w:val="both"/>
        <w:rPr>
          <w:rFonts w:ascii="Century Gothic" w:hAnsi="Century Gothic"/>
          <w:color w:val="000000" w:themeColor="text1"/>
        </w:rPr>
      </w:pPr>
    </w:p>
    <w:p w14:paraId="3F3FA7F3" w14:textId="77777777" w:rsidR="00C92DEA" w:rsidRDefault="00C92DEA" w:rsidP="009B1E98">
      <w:pPr>
        <w:spacing w:before="120" w:after="120" w:line="300" w:lineRule="exact"/>
        <w:jc w:val="both"/>
        <w:rPr>
          <w:rFonts w:ascii="Century Gothic" w:hAnsi="Century Gothic"/>
        </w:rPr>
      </w:pPr>
    </w:p>
    <w:p w14:paraId="0392432C" w14:textId="77777777" w:rsidR="001976F8" w:rsidRDefault="001976F8" w:rsidP="009B1E98">
      <w:pPr>
        <w:spacing w:before="120" w:after="120" w:line="300" w:lineRule="exact"/>
        <w:jc w:val="both"/>
        <w:rPr>
          <w:rFonts w:ascii="Century Gothic" w:hAnsi="Century Gothic"/>
        </w:rPr>
      </w:pPr>
    </w:p>
    <w:p w14:paraId="1D279F51" w14:textId="77777777" w:rsidR="001976F8" w:rsidRDefault="001976F8" w:rsidP="009B1E98">
      <w:pPr>
        <w:spacing w:before="120" w:after="120" w:line="300" w:lineRule="exact"/>
        <w:jc w:val="both"/>
        <w:rPr>
          <w:rFonts w:ascii="Century Gothic" w:hAnsi="Century Gothic"/>
        </w:rPr>
      </w:pPr>
    </w:p>
    <w:p w14:paraId="14179FF9" w14:textId="77777777" w:rsidR="001976F8" w:rsidRDefault="001976F8" w:rsidP="009B1E98">
      <w:pPr>
        <w:spacing w:before="120" w:after="120" w:line="300" w:lineRule="exact"/>
        <w:jc w:val="both"/>
        <w:rPr>
          <w:rFonts w:ascii="Century Gothic" w:hAnsi="Century Gothic"/>
        </w:rPr>
      </w:pPr>
    </w:p>
    <w:p w14:paraId="6960DA1D" w14:textId="77777777" w:rsidR="001976F8" w:rsidRDefault="001976F8" w:rsidP="009B1E98">
      <w:pPr>
        <w:spacing w:before="120" w:after="120" w:line="300" w:lineRule="exact"/>
        <w:jc w:val="both"/>
        <w:rPr>
          <w:rFonts w:ascii="Century Gothic" w:hAnsi="Century Gothic"/>
        </w:rPr>
      </w:pPr>
    </w:p>
    <w:p w14:paraId="439C6F64" w14:textId="77777777" w:rsidR="001976F8" w:rsidRDefault="001976F8" w:rsidP="009B1E98">
      <w:pPr>
        <w:spacing w:before="120" w:after="120" w:line="300" w:lineRule="exact"/>
        <w:jc w:val="both"/>
        <w:rPr>
          <w:rFonts w:ascii="Century Gothic" w:hAnsi="Century Gothic"/>
        </w:rPr>
      </w:pPr>
    </w:p>
    <w:p w14:paraId="636A1589" w14:textId="77777777" w:rsidR="001976F8" w:rsidRDefault="001976F8" w:rsidP="009B1E98">
      <w:pPr>
        <w:spacing w:before="120" w:after="120" w:line="300" w:lineRule="exact"/>
        <w:jc w:val="both"/>
        <w:rPr>
          <w:rFonts w:ascii="Century Gothic" w:hAnsi="Century Gothic"/>
        </w:rPr>
      </w:pPr>
    </w:p>
    <w:p w14:paraId="77C90A2C" w14:textId="77777777" w:rsidR="001976F8" w:rsidRDefault="001976F8" w:rsidP="009B1E98">
      <w:pPr>
        <w:spacing w:before="120" w:after="120" w:line="300" w:lineRule="exact"/>
        <w:jc w:val="both"/>
        <w:rPr>
          <w:rFonts w:ascii="Century Gothic" w:hAnsi="Century Gothic"/>
        </w:rPr>
      </w:pPr>
    </w:p>
    <w:p w14:paraId="081ADF9C" w14:textId="77777777" w:rsidR="00C92DEA" w:rsidRDefault="00C92DEA" w:rsidP="009B1E98">
      <w:pPr>
        <w:spacing w:before="120" w:after="120" w:line="300" w:lineRule="exact"/>
        <w:jc w:val="both"/>
        <w:rPr>
          <w:rFonts w:ascii="Century Gothic" w:hAnsi="Century Gothic"/>
        </w:rPr>
      </w:pPr>
    </w:p>
    <w:p w14:paraId="0A011E58" w14:textId="77777777" w:rsidR="00C92DEA" w:rsidRDefault="00C92DEA" w:rsidP="009B1E98">
      <w:pPr>
        <w:spacing w:before="120" w:after="120" w:line="300" w:lineRule="exact"/>
        <w:jc w:val="both"/>
        <w:rPr>
          <w:rFonts w:ascii="Century Gothic" w:hAnsi="Century Gothic"/>
        </w:rPr>
      </w:pPr>
    </w:p>
    <w:p w14:paraId="67F5D20F" w14:textId="77777777" w:rsidR="00C92DEA" w:rsidRDefault="00C92DEA" w:rsidP="009B1E98">
      <w:pPr>
        <w:spacing w:before="120" w:after="120" w:line="300" w:lineRule="exact"/>
        <w:jc w:val="both"/>
        <w:rPr>
          <w:rFonts w:ascii="Century Gothic" w:hAnsi="Century Gothic"/>
        </w:rPr>
      </w:pPr>
    </w:p>
    <w:p w14:paraId="5C887D36" w14:textId="77777777" w:rsidR="00C92DEA" w:rsidRDefault="00C92DEA" w:rsidP="009B1E98">
      <w:pPr>
        <w:spacing w:before="120" w:after="120" w:line="300" w:lineRule="exact"/>
        <w:jc w:val="both"/>
        <w:rPr>
          <w:rFonts w:ascii="Century Gothic" w:hAnsi="Century Gothic"/>
        </w:rPr>
      </w:pPr>
    </w:p>
    <w:p w14:paraId="390D7F20" w14:textId="77777777" w:rsidR="00B57ADF" w:rsidRDefault="00B57ADF" w:rsidP="00BF3218">
      <w:pPr>
        <w:spacing w:before="100" w:beforeAutospacing="1" w:line="300" w:lineRule="exact"/>
        <w:rPr>
          <w:rFonts w:ascii="Century Gothic" w:hAnsi="Century Gothic"/>
          <w:b/>
          <w:sz w:val="20"/>
          <w:szCs w:val="20"/>
        </w:rPr>
      </w:pPr>
    </w:p>
    <w:p w14:paraId="53ED6677" w14:textId="77777777" w:rsidR="0037369D" w:rsidRDefault="0037369D" w:rsidP="00BF3218">
      <w:pPr>
        <w:spacing w:before="100" w:beforeAutospacing="1" w:line="300" w:lineRule="exact"/>
        <w:rPr>
          <w:rFonts w:ascii="Century Gothic" w:hAnsi="Century Gothic"/>
          <w:b/>
          <w:sz w:val="20"/>
          <w:szCs w:val="20"/>
        </w:rPr>
      </w:pPr>
    </w:p>
    <w:p w14:paraId="7733B24F" w14:textId="5978D5E8" w:rsidR="00B57ADF" w:rsidRDefault="009701AE">
      <w:pPr>
        <w:rPr>
          <w:rFonts w:ascii="Century Gothic" w:hAnsi="Century Gothic"/>
          <w:sz w:val="21"/>
          <w:szCs w:val="21"/>
        </w:rPr>
      </w:pPr>
      <w:r>
        <w:rPr>
          <w:noProof/>
          <w:lang w:eastAsia="es-ES"/>
        </w:rPr>
        <mc:AlternateContent>
          <mc:Choice Requires="wpg">
            <w:drawing>
              <wp:anchor distT="0" distB="0" distL="114300" distR="114300" simplePos="0" relativeHeight="251658752" behindDoc="0" locked="0" layoutInCell="1" allowOverlap="1" wp14:anchorId="56E56BCE" wp14:editId="29DBAEBD">
                <wp:simplePos x="0" y="0"/>
                <wp:positionH relativeFrom="column">
                  <wp:posOffset>-622300</wp:posOffset>
                </wp:positionH>
                <wp:positionV relativeFrom="paragraph">
                  <wp:posOffset>142028</wp:posOffset>
                </wp:positionV>
                <wp:extent cx="7010400" cy="452120"/>
                <wp:effectExtent l="0" t="0" r="19050" b="2413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452120"/>
                          <a:chOff x="381" y="12294"/>
                          <a:chExt cx="11040" cy="712"/>
                        </a:xfrm>
                      </wpg:grpSpPr>
                      <wps:wsp>
                        <wps:cNvPr id="10" name="Line 3"/>
                        <wps:cNvCnPr/>
                        <wps:spPr bwMode="auto">
                          <a:xfrm>
                            <a:off x="381" y="13006"/>
                            <a:ext cx="11040" cy="0"/>
                          </a:xfrm>
                          <a:prstGeom prst="line">
                            <a:avLst/>
                          </a:prstGeom>
                          <a:noFill/>
                          <a:ln w="6350">
                            <a:solidFill>
                              <a:srgbClr val="33339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b="18645"/>
                          <a:stretch>
                            <a:fillRect/>
                          </a:stretch>
                        </pic:blipFill>
                        <pic:spPr bwMode="auto">
                          <a:xfrm>
                            <a:off x="4401" y="12294"/>
                            <a:ext cx="2880" cy="547"/>
                          </a:xfrm>
                          <a:prstGeom prst="rect">
                            <a:avLst/>
                          </a:prstGeom>
                          <a:noFill/>
                          <a:extLst>
                            <a:ext uri="{909E8E84-426E-40DD-AFC4-6F175D3DCCD1}">
                              <a14:hiddenFill xmlns:a14="http://schemas.microsoft.com/office/drawing/2010/main">
                                <a:solidFill>
                                  <a:srgbClr val="4F81BD"/>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CACBE6" id="Grupo 2" o:spid="_x0000_s1026" style="position:absolute;margin-left:-49pt;margin-top:11.2pt;width:552pt;height:35.6pt;z-index:251658752" coordorigin="381,12294" coordsize="11040,7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">
                <v:line id="Line 3" o:spid="_x0000_s1027" style="position:absolute;visibility:visible;mso-wrap-style:square" from="381,13006" to="11421,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zcQAAADbAAAADwAAAGRycy9kb3ducmV2LnhtbESPzW7CMAzH75P2DpEn7TZSdhhTISCE&#10;NrSpbBMfD2Aa00Y0TtVktLw9PkzazZb/Hz/PFoNv1IW66AIbGI8yUMRlsI4rA4f9+9MrqJiQLTaB&#10;ycCVIizm93czzG3oeUuXXaqUhHDM0UCdUptrHcuaPMZRaInldgqdxyRrV2nbYS/hvtHPWfaiPTqW&#10;hhpbWtVUnne/Xko+39ZLPPablfsq/M/6uyicmxjz+DAsp6ASDelf/Of+sIIv9PKLDK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IPNxAAAANsAAAAPAAAAAAAAAAAA&#10;AAAAAKECAABkcnMvZG93bnJldi54bWxQSwUGAAAAAAQABAD5AAAAkgMAAAAA&#10;" strokecolor="#339"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401;top:12294;width:2880;height: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BRO/AAAA2wAAAA8AAABkcnMvZG93bnJldi54bWxET82KwjAQvgu+Qxhhb5puV9TtGkVcFPEi&#10;1n2AoRnbYjMpSVbr2xtB8DYf3+/Ml51pxJWcry0r+BwlIIgLq2suFfydNsMZCB+QNTaWScGdPCwX&#10;/d4cM21vfKRrHkoRQ9hnqKAKoc2k9EVFBv3ItsSRO1tnMEToSqkd3mK4aWSaJBNpsObYUGFL64qK&#10;S/5vFLj7+MLTr5Twe/ubIuaH/ewslfoYdKsfEIG68Ba/3Dsd56fw/CUeIB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NAUTvwAAANsAAAAPAAAAAAAAAAAAAAAAAJ8CAABk&#10;cnMvZG93bnJldi54bWxQSwUGAAAAAAQABAD3AAAAiwMAAAAA&#10;" fillcolor="#4f81bd">
                  <v:imagedata r:id="rId18" o:title="" cropbottom="12219f"/>
                </v:shape>
              </v:group>
            </w:pict>
          </mc:Fallback>
        </mc:AlternateContent>
      </w:r>
    </w:p>
    <w:p w14:paraId="3466FF2B" w14:textId="77777777" w:rsidR="00B57ADF" w:rsidRDefault="00B57ADF">
      <w:pPr>
        <w:rPr>
          <w:rFonts w:ascii="Century Gothic" w:hAnsi="Century Gothic"/>
          <w:sz w:val="21"/>
          <w:szCs w:val="21"/>
        </w:rPr>
      </w:pPr>
    </w:p>
    <w:p w14:paraId="347F2F74" w14:textId="0FA179CC" w:rsidR="009701AE" w:rsidRDefault="009701AE" w:rsidP="001E632F">
      <w:pPr>
        <w:pStyle w:val="Piedepgina"/>
        <w:spacing w:before="120" w:line="276" w:lineRule="auto"/>
        <w:jc w:val="center"/>
        <w:rPr>
          <w:rFonts w:ascii="Century Gothic" w:hAnsi="Century Gothic" w:cs="Century Gothic"/>
          <w:sz w:val="18"/>
          <w:szCs w:val="18"/>
        </w:rPr>
      </w:pPr>
      <w:r w:rsidRPr="009B6E98">
        <w:rPr>
          <w:rFonts w:ascii="Century Gothic" w:hAnsi="Century Gothic" w:cs="Century Gothic"/>
          <w:sz w:val="18"/>
          <w:szCs w:val="18"/>
        </w:rPr>
        <w:t xml:space="preserve">Si desea más información, puede ponerse en </w:t>
      </w:r>
      <w:r w:rsidRPr="009B6E98">
        <w:rPr>
          <w:rFonts w:ascii="Century Gothic" w:hAnsi="Century Gothic"/>
          <w:sz w:val="18"/>
          <w:szCs w:val="18"/>
        </w:rPr>
        <w:t>contacto con el Departamento</w:t>
      </w:r>
      <w:r w:rsidRPr="009B6E98">
        <w:rPr>
          <w:rFonts w:ascii="Century Gothic" w:hAnsi="Century Gothic" w:cs="Century Gothic"/>
          <w:sz w:val="18"/>
          <w:szCs w:val="18"/>
        </w:rPr>
        <w:t xml:space="preserve"> de Comunicación y Relaciones Institucionales de la Fundación BBVA (91 374 52 10;</w:t>
      </w:r>
      <w:r>
        <w:rPr>
          <w:rFonts w:ascii="Century Gothic" w:hAnsi="Century Gothic" w:cs="Century Gothic"/>
          <w:sz w:val="18"/>
          <w:szCs w:val="18"/>
        </w:rPr>
        <w:t xml:space="preserve"> </w:t>
      </w:r>
      <w:r w:rsidRPr="009B6E98">
        <w:rPr>
          <w:rFonts w:ascii="Century Gothic" w:hAnsi="Century Gothic" w:cs="Century Gothic"/>
          <w:sz w:val="18"/>
          <w:szCs w:val="18"/>
        </w:rPr>
        <w:t xml:space="preserve">91 374 81 73 y 91 537 37 69 </w:t>
      </w:r>
    </w:p>
    <w:p w14:paraId="0CC32C96" w14:textId="09CDA5F0" w:rsidR="009701AE" w:rsidRPr="00823E6A" w:rsidRDefault="009701AE" w:rsidP="001E632F">
      <w:pPr>
        <w:pStyle w:val="Piedepgina"/>
        <w:spacing w:line="276" w:lineRule="auto"/>
        <w:jc w:val="center"/>
        <w:rPr>
          <w:rFonts w:ascii="Century Gothic" w:hAnsi="Century Gothic"/>
          <w:sz w:val="20"/>
        </w:rPr>
      </w:pPr>
      <w:proofErr w:type="gramStart"/>
      <w:r w:rsidRPr="009B6E98">
        <w:rPr>
          <w:rFonts w:ascii="Century Gothic" w:hAnsi="Century Gothic" w:cs="Century Gothic"/>
          <w:sz w:val="18"/>
          <w:szCs w:val="18"/>
        </w:rPr>
        <w:t>o</w:t>
      </w:r>
      <w:proofErr w:type="gramEnd"/>
      <w:r w:rsidRPr="009B6E98">
        <w:rPr>
          <w:rFonts w:ascii="Century Gothic" w:hAnsi="Century Gothic" w:cs="Century Gothic"/>
          <w:sz w:val="18"/>
          <w:szCs w:val="18"/>
        </w:rPr>
        <w:t xml:space="preserve"> </w:t>
      </w:r>
      <w:hyperlink r:id="rId19" w:history="1">
        <w:r w:rsidRPr="00202DC8">
          <w:rPr>
            <w:rStyle w:val="Hipervnculo"/>
            <w:rFonts w:ascii="Century Gothic" w:hAnsi="Century Gothic" w:cs="Century Gothic"/>
            <w:sz w:val="18"/>
            <w:szCs w:val="18"/>
          </w:rPr>
          <w:t>comunicacion@fbbva.es</w:t>
        </w:r>
      </w:hyperlink>
      <w:r>
        <w:rPr>
          <w:rFonts w:ascii="Century Gothic" w:hAnsi="Century Gothic" w:cs="Century Gothic"/>
          <w:sz w:val="18"/>
          <w:szCs w:val="18"/>
        </w:rPr>
        <w:t xml:space="preserve"> </w:t>
      </w:r>
      <w:r w:rsidRPr="009B6E98">
        <w:rPr>
          <w:rFonts w:ascii="Century Gothic" w:hAnsi="Century Gothic" w:cs="Century Gothic"/>
          <w:sz w:val="18"/>
          <w:szCs w:val="18"/>
        </w:rPr>
        <w:t xml:space="preserve">) o consultar en la </w:t>
      </w:r>
      <w:r w:rsidRPr="009B6E98">
        <w:rPr>
          <w:rFonts w:ascii="Century Gothic" w:hAnsi="Century Gothic" w:cs="Century Gothic"/>
          <w:i/>
          <w:iCs/>
          <w:sz w:val="18"/>
          <w:szCs w:val="18"/>
        </w:rPr>
        <w:t>web</w:t>
      </w:r>
      <w:r>
        <w:rPr>
          <w:rFonts w:ascii="Century Gothic" w:hAnsi="Century Gothic" w:cs="Century Gothic"/>
          <w:i/>
          <w:iCs/>
          <w:sz w:val="18"/>
          <w:szCs w:val="18"/>
        </w:rPr>
        <w:t xml:space="preserve"> </w:t>
      </w:r>
      <w:hyperlink r:id="rId20" w:history="1">
        <w:r w:rsidRPr="009B6E98">
          <w:rPr>
            <w:rStyle w:val="Hipervnculo"/>
            <w:rFonts w:ascii="Century Gothic" w:hAnsi="Century Gothic" w:cs="Century Gothic"/>
            <w:sz w:val="18"/>
            <w:szCs w:val="18"/>
          </w:rPr>
          <w:t>www.fbbva.es</w:t>
        </w:r>
      </w:hyperlink>
    </w:p>
    <w:sectPr w:rsidR="009701AE" w:rsidRPr="00823E6A" w:rsidSect="00A44C86">
      <w:footerReference w:type="default" r:id="rId21"/>
      <w:pgSz w:w="11906" w:h="16838"/>
      <w:pgMar w:top="1134"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125045" w15:done="0"/>
  <w15:commentEx w15:paraId="27001841" w15:done="0"/>
  <w15:commentEx w15:paraId="4D7FDC6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69B92" w14:textId="77777777" w:rsidR="00591543" w:rsidRDefault="00591543" w:rsidP="003A7515">
      <w:pPr>
        <w:spacing w:after="0" w:line="240" w:lineRule="auto"/>
      </w:pPr>
      <w:r>
        <w:separator/>
      </w:r>
    </w:p>
  </w:endnote>
  <w:endnote w:type="continuationSeparator" w:id="0">
    <w:p w14:paraId="17262246" w14:textId="77777777" w:rsidR="00591543" w:rsidRDefault="00591543" w:rsidP="003A7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030235"/>
      <w:docPartObj>
        <w:docPartGallery w:val="Page Numbers (Bottom of Page)"/>
        <w:docPartUnique/>
      </w:docPartObj>
    </w:sdtPr>
    <w:sdtEndPr>
      <w:rPr>
        <w:rFonts w:ascii="Century Gothic" w:hAnsi="Century Gothic"/>
      </w:rPr>
    </w:sdtEndPr>
    <w:sdtContent>
      <w:p w14:paraId="42A032DE" w14:textId="239D01CE" w:rsidR="000B25B7" w:rsidRPr="00B52293" w:rsidRDefault="000B25B7">
        <w:pPr>
          <w:pStyle w:val="Piedepgina"/>
          <w:jc w:val="right"/>
          <w:rPr>
            <w:rFonts w:ascii="Century Gothic" w:hAnsi="Century Gothic"/>
          </w:rPr>
        </w:pPr>
        <w:r w:rsidRPr="00B52293">
          <w:rPr>
            <w:rFonts w:ascii="Century Gothic" w:hAnsi="Century Gothic"/>
          </w:rPr>
          <w:fldChar w:fldCharType="begin"/>
        </w:r>
        <w:r w:rsidRPr="00B52293">
          <w:rPr>
            <w:rFonts w:ascii="Century Gothic" w:hAnsi="Century Gothic"/>
          </w:rPr>
          <w:instrText>PAGE   \* MERGEFORMAT</w:instrText>
        </w:r>
        <w:r w:rsidRPr="00B52293">
          <w:rPr>
            <w:rFonts w:ascii="Century Gothic" w:hAnsi="Century Gothic"/>
          </w:rPr>
          <w:fldChar w:fldCharType="separate"/>
        </w:r>
        <w:r w:rsidR="00F05014">
          <w:rPr>
            <w:rFonts w:ascii="Century Gothic" w:hAnsi="Century Gothic"/>
            <w:noProof/>
          </w:rPr>
          <w:t>9</w:t>
        </w:r>
        <w:r w:rsidRPr="00B52293">
          <w:rPr>
            <w:rFonts w:ascii="Century Gothic" w:hAnsi="Century Gothic"/>
          </w:rPr>
          <w:fldChar w:fldCharType="end"/>
        </w:r>
      </w:p>
    </w:sdtContent>
  </w:sdt>
  <w:p w14:paraId="16CC57B3" w14:textId="77777777" w:rsidR="000B25B7" w:rsidRDefault="000B25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4BE8C" w14:textId="77777777" w:rsidR="00591543" w:rsidRDefault="00591543" w:rsidP="003A7515">
      <w:pPr>
        <w:spacing w:after="0" w:line="240" w:lineRule="auto"/>
      </w:pPr>
      <w:r>
        <w:separator/>
      </w:r>
    </w:p>
  </w:footnote>
  <w:footnote w:type="continuationSeparator" w:id="0">
    <w:p w14:paraId="71152994" w14:textId="77777777" w:rsidR="00591543" w:rsidRDefault="00591543" w:rsidP="003A75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497"/>
    <w:multiLevelType w:val="hybridMultilevel"/>
    <w:tmpl w:val="F760E4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E126929"/>
    <w:multiLevelType w:val="hybridMultilevel"/>
    <w:tmpl w:val="43F44572"/>
    <w:lvl w:ilvl="0" w:tplc="D68419B0">
      <w:start w:val="1"/>
      <w:numFmt w:val="bullet"/>
      <w:lvlText w:val=""/>
      <w:lvlJc w:val="left"/>
      <w:pPr>
        <w:ind w:left="720" w:hanging="360"/>
      </w:pPr>
      <w:rPr>
        <w:rFonts w:ascii="Symbol" w:hAnsi="Symbol"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B7616E"/>
    <w:multiLevelType w:val="hybridMultilevel"/>
    <w:tmpl w:val="E83278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FC26EC"/>
    <w:multiLevelType w:val="hybridMultilevel"/>
    <w:tmpl w:val="1BCEFCA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C023BB3"/>
    <w:multiLevelType w:val="hybridMultilevel"/>
    <w:tmpl w:val="08702486"/>
    <w:lvl w:ilvl="0" w:tplc="D68419B0">
      <w:start w:val="1"/>
      <w:numFmt w:val="bullet"/>
      <w:lvlText w:val=""/>
      <w:lvlJc w:val="left"/>
      <w:pPr>
        <w:ind w:left="360" w:hanging="360"/>
      </w:pPr>
      <w:rPr>
        <w:rFonts w:ascii="Symbol" w:hAnsi="Symbol" w:hint="default"/>
        <w:color w:val="auto"/>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1DE462FE"/>
    <w:multiLevelType w:val="hybridMultilevel"/>
    <w:tmpl w:val="F432C88A"/>
    <w:lvl w:ilvl="0" w:tplc="29C24F8C">
      <w:numFmt w:val="bullet"/>
      <w:lvlText w:val="-"/>
      <w:lvlJc w:val="left"/>
      <w:pPr>
        <w:ind w:left="1080" w:hanging="360"/>
      </w:pPr>
      <w:rPr>
        <w:rFonts w:ascii="Century Gothic" w:eastAsiaTheme="minorHAnsi" w:hAnsi="Century Gothic"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24EB1115"/>
    <w:multiLevelType w:val="hybridMultilevel"/>
    <w:tmpl w:val="AE800D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177C3A"/>
    <w:multiLevelType w:val="hybridMultilevel"/>
    <w:tmpl w:val="DCD43BBE"/>
    <w:lvl w:ilvl="0" w:tplc="29C24F8C">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E2738CA"/>
    <w:multiLevelType w:val="hybridMultilevel"/>
    <w:tmpl w:val="A356962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325D653C"/>
    <w:multiLevelType w:val="hybridMultilevel"/>
    <w:tmpl w:val="1A882FB0"/>
    <w:lvl w:ilvl="0" w:tplc="D68419B0">
      <w:start w:val="1"/>
      <w:numFmt w:val="bullet"/>
      <w:lvlText w:val=""/>
      <w:lvlJc w:val="left"/>
      <w:pPr>
        <w:ind w:left="360" w:hanging="360"/>
      </w:pPr>
      <w:rPr>
        <w:rFonts w:ascii="Symbol" w:hAnsi="Symbol" w:hint="default"/>
        <w:b w:val="0"/>
        <w:color w:val="auto"/>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3E0B6BCA"/>
    <w:multiLevelType w:val="hybridMultilevel"/>
    <w:tmpl w:val="07BC0FB0"/>
    <w:lvl w:ilvl="0" w:tplc="D68419B0">
      <w:start w:val="1"/>
      <w:numFmt w:val="bullet"/>
      <w:lvlText w:val=""/>
      <w:lvlJc w:val="left"/>
      <w:pPr>
        <w:ind w:left="720" w:hanging="360"/>
      </w:pPr>
      <w:rPr>
        <w:rFonts w:ascii="Symbol" w:hAnsi="Symbol" w:hint="default"/>
        <w:color w:val="auto"/>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57A17B78"/>
    <w:multiLevelType w:val="hybridMultilevel"/>
    <w:tmpl w:val="F4EA622C"/>
    <w:lvl w:ilvl="0" w:tplc="D68419B0">
      <w:start w:val="1"/>
      <w:numFmt w:val="bullet"/>
      <w:lvlText w:val=""/>
      <w:lvlJc w:val="left"/>
      <w:pPr>
        <w:ind w:left="1068" w:hanging="360"/>
      </w:pPr>
      <w:rPr>
        <w:rFonts w:ascii="Symbol" w:hAnsi="Symbol" w:hint="default"/>
        <w:b w:val="0"/>
        <w:color w:val="auto"/>
        <w:sz w:val="2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62A81F5D"/>
    <w:multiLevelType w:val="hybridMultilevel"/>
    <w:tmpl w:val="CC40284A"/>
    <w:lvl w:ilvl="0" w:tplc="D68419B0">
      <w:start w:val="1"/>
      <w:numFmt w:val="bullet"/>
      <w:lvlText w:val=""/>
      <w:lvlJc w:val="left"/>
      <w:pPr>
        <w:ind w:left="360" w:hanging="360"/>
      </w:pPr>
      <w:rPr>
        <w:rFonts w:ascii="Symbol" w:hAnsi="Symbol" w:hint="default"/>
        <w:color w:val="auto"/>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63EA431D"/>
    <w:multiLevelType w:val="hybridMultilevel"/>
    <w:tmpl w:val="C842143E"/>
    <w:lvl w:ilvl="0" w:tplc="D68419B0">
      <w:start w:val="1"/>
      <w:numFmt w:val="bullet"/>
      <w:lvlText w:val=""/>
      <w:lvlJc w:val="left"/>
      <w:pPr>
        <w:ind w:left="720" w:hanging="360"/>
      </w:pPr>
      <w:rPr>
        <w:rFonts w:ascii="Symbol" w:hAnsi="Symbol" w:hint="default"/>
        <w:color w:val="auto"/>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71355EA4"/>
    <w:multiLevelType w:val="hybridMultilevel"/>
    <w:tmpl w:val="F59622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3E561B5"/>
    <w:multiLevelType w:val="hybridMultilevel"/>
    <w:tmpl w:val="C5DADC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BA82F8C"/>
    <w:multiLevelType w:val="hybridMultilevel"/>
    <w:tmpl w:val="278684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12"/>
  </w:num>
  <w:num w:numId="5">
    <w:abstractNumId w:val="10"/>
  </w:num>
  <w:num w:numId="6">
    <w:abstractNumId w:val="13"/>
  </w:num>
  <w:num w:numId="7">
    <w:abstractNumId w:val="9"/>
  </w:num>
  <w:num w:numId="8">
    <w:abstractNumId w:val="11"/>
  </w:num>
  <w:num w:numId="9">
    <w:abstractNumId w:val="2"/>
  </w:num>
  <w:num w:numId="10">
    <w:abstractNumId w:val="15"/>
  </w:num>
  <w:num w:numId="11">
    <w:abstractNumId w:val="8"/>
  </w:num>
  <w:num w:numId="12">
    <w:abstractNumId w:val="3"/>
  </w:num>
  <w:num w:numId="13">
    <w:abstractNumId w:val="7"/>
  </w:num>
  <w:num w:numId="14">
    <w:abstractNumId w:val="5"/>
  </w:num>
  <w:num w:numId="15">
    <w:abstractNumId w:val="14"/>
  </w:num>
  <w:num w:numId="16">
    <w:abstractNumId w:val="16"/>
  </w:num>
  <w:num w:numId="1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undación BBVA - Comunicación">
    <w15:presenceInfo w15:providerId="None" w15:userId="Fundación BBVA - Comunicació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1CB"/>
    <w:rsid w:val="000003A3"/>
    <w:rsid w:val="00001FB1"/>
    <w:rsid w:val="000042DB"/>
    <w:rsid w:val="000046AA"/>
    <w:rsid w:val="00006F46"/>
    <w:rsid w:val="0001660D"/>
    <w:rsid w:val="00016B75"/>
    <w:rsid w:val="00016F77"/>
    <w:rsid w:val="000177E4"/>
    <w:rsid w:val="00017C86"/>
    <w:rsid w:val="000227C8"/>
    <w:rsid w:val="00023D8F"/>
    <w:rsid w:val="00023F73"/>
    <w:rsid w:val="00024B8E"/>
    <w:rsid w:val="000258BB"/>
    <w:rsid w:val="00026E5E"/>
    <w:rsid w:val="000277CF"/>
    <w:rsid w:val="000325BA"/>
    <w:rsid w:val="000328C3"/>
    <w:rsid w:val="00033368"/>
    <w:rsid w:val="00035D10"/>
    <w:rsid w:val="000370CB"/>
    <w:rsid w:val="00044953"/>
    <w:rsid w:val="00046B72"/>
    <w:rsid w:val="00047D4A"/>
    <w:rsid w:val="000504F2"/>
    <w:rsid w:val="0005076B"/>
    <w:rsid w:val="00055768"/>
    <w:rsid w:val="00055921"/>
    <w:rsid w:val="00055A3D"/>
    <w:rsid w:val="000564DE"/>
    <w:rsid w:val="00057AF3"/>
    <w:rsid w:val="00057CD5"/>
    <w:rsid w:val="0006269F"/>
    <w:rsid w:val="00062C7B"/>
    <w:rsid w:val="000639D4"/>
    <w:rsid w:val="00063FAC"/>
    <w:rsid w:val="00065B87"/>
    <w:rsid w:val="0006617E"/>
    <w:rsid w:val="00066B2E"/>
    <w:rsid w:val="0006736A"/>
    <w:rsid w:val="000674B0"/>
    <w:rsid w:val="00071F17"/>
    <w:rsid w:val="00071FED"/>
    <w:rsid w:val="0007227B"/>
    <w:rsid w:val="00072FCF"/>
    <w:rsid w:val="00075A5B"/>
    <w:rsid w:val="00076A40"/>
    <w:rsid w:val="00077405"/>
    <w:rsid w:val="00077C68"/>
    <w:rsid w:val="000821AF"/>
    <w:rsid w:val="000841BE"/>
    <w:rsid w:val="00084538"/>
    <w:rsid w:val="00086EE1"/>
    <w:rsid w:val="00087E9F"/>
    <w:rsid w:val="00090C61"/>
    <w:rsid w:val="00092C2D"/>
    <w:rsid w:val="000935A1"/>
    <w:rsid w:val="00094466"/>
    <w:rsid w:val="000951A6"/>
    <w:rsid w:val="00095677"/>
    <w:rsid w:val="000A0F7D"/>
    <w:rsid w:val="000A33C8"/>
    <w:rsid w:val="000A4505"/>
    <w:rsid w:val="000A4FE1"/>
    <w:rsid w:val="000A55D9"/>
    <w:rsid w:val="000A5D14"/>
    <w:rsid w:val="000A6349"/>
    <w:rsid w:val="000B0380"/>
    <w:rsid w:val="000B0A7A"/>
    <w:rsid w:val="000B1105"/>
    <w:rsid w:val="000B2391"/>
    <w:rsid w:val="000B25B7"/>
    <w:rsid w:val="000B68A3"/>
    <w:rsid w:val="000C1610"/>
    <w:rsid w:val="000C2482"/>
    <w:rsid w:val="000C2E20"/>
    <w:rsid w:val="000C3E4C"/>
    <w:rsid w:val="000C5537"/>
    <w:rsid w:val="000C5B92"/>
    <w:rsid w:val="000C60CC"/>
    <w:rsid w:val="000C6542"/>
    <w:rsid w:val="000D1BDC"/>
    <w:rsid w:val="000D3DCA"/>
    <w:rsid w:val="000D65D5"/>
    <w:rsid w:val="000D7DA3"/>
    <w:rsid w:val="000E0476"/>
    <w:rsid w:val="000E089B"/>
    <w:rsid w:val="000E1BD4"/>
    <w:rsid w:val="000E2062"/>
    <w:rsid w:val="000E2BB4"/>
    <w:rsid w:val="000E4499"/>
    <w:rsid w:val="000E4F4D"/>
    <w:rsid w:val="000E5778"/>
    <w:rsid w:val="000E65A8"/>
    <w:rsid w:val="000E68B0"/>
    <w:rsid w:val="000E7207"/>
    <w:rsid w:val="000F19C7"/>
    <w:rsid w:val="000F2033"/>
    <w:rsid w:val="000F309B"/>
    <w:rsid w:val="000F3E1F"/>
    <w:rsid w:val="000F421D"/>
    <w:rsid w:val="000F717A"/>
    <w:rsid w:val="000F7F61"/>
    <w:rsid w:val="00100BBB"/>
    <w:rsid w:val="00101A47"/>
    <w:rsid w:val="00103271"/>
    <w:rsid w:val="00104C04"/>
    <w:rsid w:val="001058CA"/>
    <w:rsid w:val="001070EF"/>
    <w:rsid w:val="00107269"/>
    <w:rsid w:val="00107BD6"/>
    <w:rsid w:val="001104E8"/>
    <w:rsid w:val="0011070E"/>
    <w:rsid w:val="00110A64"/>
    <w:rsid w:val="00111EB5"/>
    <w:rsid w:val="001141BE"/>
    <w:rsid w:val="00114E46"/>
    <w:rsid w:val="00116970"/>
    <w:rsid w:val="001203DE"/>
    <w:rsid w:val="001209B8"/>
    <w:rsid w:val="001243FE"/>
    <w:rsid w:val="00125284"/>
    <w:rsid w:val="0012645E"/>
    <w:rsid w:val="00130769"/>
    <w:rsid w:val="0013169F"/>
    <w:rsid w:val="00131797"/>
    <w:rsid w:val="00136C03"/>
    <w:rsid w:val="00140406"/>
    <w:rsid w:val="00143108"/>
    <w:rsid w:val="001461F7"/>
    <w:rsid w:val="00150290"/>
    <w:rsid w:val="0015133D"/>
    <w:rsid w:val="0015147B"/>
    <w:rsid w:val="001530B5"/>
    <w:rsid w:val="00153694"/>
    <w:rsid w:val="00153C9A"/>
    <w:rsid w:val="0016308C"/>
    <w:rsid w:val="001654FD"/>
    <w:rsid w:val="001672FF"/>
    <w:rsid w:val="00171598"/>
    <w:rsid w:val="00171C1B"/>
    <w:rsid w:val="00173BC2"/>
    <w:rsid w:val="00173BE3"/>
    <w:rsid w:val="00174099"/>
    <w:rsid w:val="00174DB8"/>
    <w:rsid w:val="0017520D"/>
    <w:rsid w:val="00176396"/>
    <w:rsid w:val="001773C1"/>
    <w:rsid w:val="0018101C"/>
    <w:rsid w:val="00181961"/>
    <w:rsid w:val="00182DD3"/>
    <w:rsid w:val="00186305"/>
    <w:rsid w:val="0019494B"/>
    <w:rsid w:val="00194E8A"/>
    <w:rsid w:val="00195736"/>
    <w:rsid w:val="001976F8"/>
    <w:rsid w:val="00197C16"/>
    <w:rsid w:val="001A1909"/>
    <w:rsid w:val="001A28DE"/>
    <w:rsid w:val="001A31C5"/>
    <w:rsid w:val="001A3CE1"/>
    <w:rsid w:val="001A6107"/>
    <w:rsid w:val="001A6AD1"/>
    <w:rsid w:val="001A6F67"/>
    <w:rsid w:val="001B1CF9"/>
    <w:rsid w:val="001B3402"/>
    <w:rsid w:val="001B60D1"/>
    <w:rsid w:val="001B64B1"/>
    <w:rsid w:val="001B6CFE"/>
    <w:rsid w:val="001C072E"/>
    <w:rsid w:val="001C1FEA"/>
    <w:rsid w:val="001C201D"/>
    <w:rsid w:val="001C55C9"/>
    <w:rsid w:val="001C5A81"/>
    <w:rsid w:val="001C60DE"/>
    <w:rsid w:val="001C6CE9"/>
    <w:rsid w:val="001D25BC"/>
    <w:rsid w:val="001D2638"/>
    <w:rsid w:val="001D264D"/>
    <w:rsid w:val="001D2ECC"/>
    <w:rsid w:val="001D35A2"/>
    <w:rsid w:val="001E0A46"/>
    <w:rsid w:val="001E1EA7"/>
    <w:rsid w:val="001E5FF4"/>
    <w:rsid w:val="001E632F"/>
    <w:rsid w:val="001E6D56"/>
    <w:rsid w:val="001E78DE"/>
    <w:rsid w:val="001E7FE6"/>
    <w:rsid w:val="001F045B"/>
    <w:rsid w:val="001F07B7"/>
    <w:rsid w:val="001F18D9"/>
    <w:rsid w:val="001F2342"/>
    <w:rsid w:val="001F2F9B"/>
    <w:rsid w:val="001F3B7A"/>
    <w:rsid w:val="001F4C79"/>
    <w:rsid w:val="001F73BD"/>
    <w:rsid w:val="001F759A"/>
    <w:rsid w:val="00200349"/>
    <w:rsid w:val="00201229"/>
    <w:rsid w:val="00201A7C"/>
    <w:rsid w:val="002028D1"/>
    <w:rsid w:val="00202DC8"/>
    <w:rsid w:val="00206FFF"/>
    <w:rsid w:val="002077C5"/>
    <w:rsid w:val="00207A4C"/>
    <w:rsid w:val="00207CC9"/>
    <w:rsid w:val="00211E0B"/>
    <w:rsid w:val="0021258E"/>
    <w:rsid w:val="00215547"/>
    <w:rsid w:val="00216AE4"/>
    <w:rsid w:val="00216C14"/>
    <w:rsid w:val="00217699"/>
    <w:rsid w:val="002179E1"/>
    <w:rsid w:val="002227B3"/>
    <w:rsid w:val="00223C35"/>
    <w:rsid w:val="00223FD0"/>
    <w:rsid w:val="0022602D"/>
    <w:rsid w:val="00226538"/>
    <w:rsid w:val="00227CEE"/>
    <w:rsid w:val="00227FDE"/>
    <w:rsid w:val="00230A2E"/>
    <w:rsid w:val="0023112D"/>
    <w:rsid w:val="00231454"/>
    <w:rsid w:val="002316AB"/>
    <w:rsid w:val="00234991"/>
    <w:rsid w:val="0023664F"/>
    <w:rsid w:val="002376B6"/>
    <w:rsid w:val="00240583"/>
    <w:rsid w:val="0024064E"/>
    <w:rsid w:val="00240999"/>
    <w:rsid w:val="00247E50"/>
    <w:rsid w:val="00252923"/>
    <w:rsid w:val="00253285"/>
    <w:rsid w:val="00256FAD"/>
    <w:rsid w:val="00257BE0"/>
    <w:rsid w:val="00260BC7"/>
    <w:rsid w:val="00260EAF"/>
    <w:rsid w:val="00261111"/>
    <w:rsid w:val="00261CEB"/>
    <w:rsid w:val="0026336D"/>
    <w:rsid w:val="00265B1B"/>
    <w:rsid w:val="002701FD"/>
    <w:rsid w:val="00270EDE"/>
    <w:rsid w:val="00272298"/>
    <w:rsid w:val="00272B41"/>
    <w:rsid w:val="00272B43"/>
    <w:rsid w:val="002755EA"/>
    <w:rsid w:val="00275911"/>
    <w:rsid w:val="002763C0"/>
    <w:rsid w:val="00277460"/>
    <w:rsid w:val="002817E5"/>
    <w:rsid w:val="00281A91"/>
    <w:rsid w:val="0028429B"/>
    <w:rsid w:val="00286D3D"/>
    <w:rsid w:val="002878DE"/>
    <w:rsid w:val="002929A9"/>
    <w:rsid w:val="00292DC7"/>
    <w:rsid w:val="00293EE5"/>
    <w:rsid w:val="0029467D"/>
    <w:rsid w:val="00296C8E"/>
    <w:rsid w:val="00297DFD"/>
    <w:rsid w:val="002A04BF"/>
    <w:rsid w:val="002A269A"/>
    <w:rsid w:val="002A6F9E"/>
    <w:rsid w:val="002B1776"/>
    <w:rsid w:val="002B1967"/>
    <w:rsid w:val="002B3828"/>
    <w:rsid w:val="002B3B58"/>
    <w:rsid w:val="002B3E56"/>
    <w:rsid w:val="002B4E4E"/>
    <w:rsid w:val="002B5126"/>
    <w:rsid w:val="002B51D5"/>
    <w:rsid w:val="002B5672"/>
    <w:rsid w:val="002B568B"/>
    <w:rsid w:val="002C1D36"/>
    <w:rsid w:val="002C1EAA"/>
    <w:rsid w:val="002C2997"/>
    <w:rsid w:val="002C36E2"/>
    <w:rsid w:val="002C4C0A"/>
    <w:rsid w:val="002C6244"/>
    <w:rsid w:val="002D004C"/>
    <w:rsid w:val="002D13F4"/>
    <w:rsid w:val="002D22BF"/>
    <w:rsid w:val="002D2BD2"/>
    <w:rsid w:val="002D3677"/>
    <w:rsid w:val="002D368D"/>
    <w:rsid w:val="002D44B7"/>
    <w:rsid w:val="002D4CAF"/>
    <w:rsid w:val="002D6BD8"/>
    <w:rsid w:val="002D7C34"/>
    <w:rsid w:val="002D7E2A"/>
    <w:rsid w:val="002E0C88"/>
    <w:rsid w:val="002E0F99"/>
    <w:rsid w:val="002E0FB7"/>
    <w:rsid w:val="002E25EB"/>
    <w:rsid w:val="002E4337"/>
    <w:rsid w:val="002E48BB"/>
    <w:rsid w:val="002E5457"/>
    <w:rsid w:val="002E563D"/>
    <w:rsid w:val="002E7519"/>
    <w:rsid w:val="0030206E"/>
    <w:rsid w:val="00302E51"/>
    <w:rsid w:val="00302E9F"/>
    <w:rsid w:val="0030388D"/>
    <w:rsid w:val="0030440F"/>
    <w:rsid w:val="003053C7"/>
    <w:rsid w:val="00305483"/>
    <w:rsid w:val="00307A59"/>
    <w:rsid w:val="003131CB"/>
    <w:rsid w:val="00314631"/>
    <w:rsid w:val="00315EAF"/>
    <w:rsid w:val="00316890"/>
    <w:rsid w:val="00316A62"/>
    <w:rsid w:val="003179E9"/>
    <w:rsid w:val="00320311"/>
    <w:rsid w:val="00321BBE"/>
    <w:rsid w:val="00322528"/>
    <w:rsid w:val="003229F4"/>
    <w:rsid w:val="003232ED"/>
    <w:rsid w:val="00325A2F"/>
    <w:rsid w:val="00326137"/>
    <w:rsid w:val="00326242"/>
    <w:rsid w:val="00326550"/>
    <w:rsid w:val="003313E8"/>
    <w:rsid w:val="0033355A"/>
    <w:rsid w:val="003375A5"/>
    <w:rsid w:val="003423D7"/>
    <w:rsid w:val="00342549"/>
    <w:rsid w:val="003446C8"/>
    <w:rsid w:val="00347953"/>
    <w:rsid w:val="0035172A"/>
    <w:rsid w:val="003527CC"/>
    <w:rsid w:val="003541CA"/>
    <w:rsid w:val="00356DA2"/>
    <w:rsid w:val="0036029B"/>
    <w:rsid w:val="00361640"/>
    <w:rsid w:val="00363F46"/>
    <w:rsid w:val="0036519E"/>
    <w:rsid w:val="0036566E"/>
    <w:rsid w:val="00366D04"/>
    <w:rsid w:val="003717F5"/>
    <w:rsid w:val="00371948"/>
    <w:rsid w:val="00372AD4"/>
    <w:rsid w:val="0037369D"/>
    <w:rsid w:val="00373C4E"/>
    <w:rsid w:val="0037411C"/>
    <w:rsid w:val="0037426B"/>
    <w:rsid w:val="00376530"/>
    <w:rsid w:val="00381AAF"/>
    <w:rsid w:val="00383C8A"/>
    <w:rsid w:val="00387F24"/>
    <w:rsid w:val="003909CC"/>
    <w:rsid w:val="00390E4F"/>
    <w:rsid w:val="00391B99"/>
    <w:rsid w:val="0039439F"/>
    <w:rsid w:val="00394ABF"/>
    <w:rsid w:val="0039556E"/>
    <w:rsid w:val="0039578E"/>
    <w:rsid w:val="00395DE6"/>
    <w:rsid w:val="00396450"/>
    <w:rsid w:val="003968EF"/>
    <w:rsid w:val="00397E13"/>
    <w:rsid w:val="00397F48"/>
    <w:rsid w:val="003A0A78"/>
    <w:rsid w:val="003A129C"/>
    <w:rsid w:val="003A42D9"/>
    <w:rsid w:val="003A4987"/>
    <w:rsid w:val="003A4DB6"/>
    <w:rsid w:val="003A4EC1"/>
    <w:rsid w:val="003A57AF"/>
    <w:rsid w:val="003A7515"/>
    <w:rsid w:val="003B07D3"/>
    <w:rsid w:val="003B0E81"/>
    <w:rsid w:val="003B1052"/>
    <w:rsid w:val="003B2FEA"/>
    <w:rsid w:val="003B41EB"/>
    <w:rsid w:val="003B5027"/>
    <w:rsid w:val="003B5EB6"/>
    <w:rsid w:val="003B74AC"/>
    <w:rsid w:val="003C0160"/>
    <w:rsid w:val="003C0735"/>
    <w:rsid w:val="003C1D5F"/>
    <w:rsid w:val="003C212B"/>
    <w:rsid w:val="003C21E9"/>
    <w:rsid w:val="003C34FB"/>
    <w:rsid w:val="003C443F"/>
    <w:rsid w:val="003C4C88"/>
    <w:rsid w:val="003C7F0F"/>
    <w:rsid w:val="003D0720"/>
    <w:rsid w:val="003D17E0"/>
    <w:rsid w:val="003D4353"/>
    <w:rsid w:val="003D5470"/>
    <w:rsid w:val="003D594C"/>
    <w:rsid w:val="003D6327"/>
    <w:rsid w:val="003D63EC"/>
    <w:rsid w:val="003E5D54"/>
    <w:rsid w:val="003E7CBB"/>
    <w:rsid w:val="003F1B31"/>
    <w:rsid w:val="003F1B69"/>
    <w:rsid w:val="003F234F"/>
    <w:rsid w:val="003F3EAE"/>
    <w:rsid w:val="003F4E09"/>
    <w:rsid w:val="003F6001"/>
    <w:rsid w:val="003F6ACB"/>
    <w:rsid w:val="003F71E5"/>
    <w:rsid w:val="0040015A"/>
    <w:rsid w:val="004006EF"/>
    <w:rsid w:val="00400C97"/>
    <w:rsid w:val="00400D00"/>
    <w:rsid w:val="004010EA"/>
    <w:rsid w:val="0040118F"/>
    <w:rsid w:val="004026FF"/>
    <w:rsid w:val="004039DA"/>
    <w:rsid w:val="00404F5C"/>
    <w:rsid w:val="00405E14"/>
    <w:rsid w:val="004102D9"/>
    <w:rsid w:val="0041093A"/>
    <w:rsid w:val="004111C6"/>
    <w:rsid w:val="00411FAC"/>
    <w:rsid w:val="00413C0B"/>
    <w:rsid w:val="0041421B"/>
    <w:rsid w:val="00416AA7"/>
    <w:rsid w:val="004200D9"/>
    <w:rsid w:val="00431558"/>
    <w:rsid w:val="0043237A"/>
    <w:rsid w:val="00432CC9"/>
    <w:rsid w:val="00433533"/>
    <w:rsid w:val="004347E9"/>
    <w:rsid w:val="00436A4D"/>
    <w:rsid w:val="00436A55"/>
    <w:rsid w:val="00437EB4"/>
    <w:rsid w:val="00440DE7"/>
    <w:rsid w:val="00443100"/>
    <w:rsid w:val="00443C1C"/>
    <w:rsid w:val="00443CB9"/>
    <w:rsid w:val="0044406B"/>
    <w:rsid w:val="00444C7C"/>
    <w:rsid w:val="004453E9"/>
    <w:rsid w:val="004457D5"/>
    <w:rsid w:val="00446D90"/>
    <w:rsid w:val="00447AA6"/>
    <w:rsid w:val="004505AF"/>
    <w:rsid w:val="00452A13"/>
    <w:rsid w:val="0045362F"/>
    <w:rsid w:val="00454A23"/>
    <w:rsid w:val="00455234"/>
    <w:rsid w:val="00456F24"/>
    <w:rsid w:val="00460DEB"/>
    <w:rsid w:val="00467C0B"/>
    <w:rsid w:val="00470102"/>
    <w:rsid w:val="00470CE4"/>
    <w:rsid w:val="0047199C"/>
    <w:rsid w:val="00472908"/>
    <w:rsid w:val="0047319B"/>
    <w:rsid w:val="00473902"/>
    <w:rsid w:val="00474441"/>
    <w:rsid w:val="00475AD8"/>
    <w:rsid w:val="00476BF5"/>
    <w:rsid w:val="00482833"/>
    <w:rsid w:val="00482956"/>
    <w:rsid w:val="0048381B"/>
    <w:rsid w:val="00483F41"/>
    <w:rsid w:val="00487445"/>
    <w:rsid w:val="0048744E"/>
    <w:rsid w:val="00487F0C"/>
    <w:rsid w:val="004900B3"/>
    <w:rsid w:val="00490639"/>
    <w:rsid w:val="00490E73"/>
    <w:rsid w:val="00492714"/>
    <w:rsid w:val="004931DA"/>
    <w:rsid w:val="00496458"/>
    <w:rsid w:val="0049706B"/>
    <w:rsid w:val="004A047C"/>
    <w:rsid w:val="004A1076"/>
    <w:rsid w:val="004A1E4D"/>
    <w:rsid w:val="004A41A8"/>
    <w:rsid w:val="004A45F5"/>
    <w:rsid w:val="004A573C"/>
    <w:rsid w:val="004B26D0"/>
    <w:rsid w:val="004B2905"/>
    <w:rsid w:val="004B74D2"/>
    <w:rsid w:val="004C1775"/>
    <w:rsid w:val="004C2D12"/>
    <w:rsid w:val="004C3EBD"/>
    <w:rsid w:val="004C4B95"/>
    <w:rsid w:val="004C6629"/>
    <w:rsid w:val="004C6883"/>
    <w:rsid w:val="004C71F9"/>
    <w:rsid w:val="004C7D2A"/>
    <w:rsid w:val="004C7DE7"/>
    <w:rsid w:val="004D003A"/>
    <w:rsid w:val="004D0BAB"/>
    <w:rsid w:val="004D1708"/>
    <w:rsid w:val="004D2562"/>
    <w:rsid w:val="004D3A21"/>
    <w:rsid w:val="004D3E11"/>
    <w:rsid w:val="004D438B"/>
    <w:rsid w:val="004D5123"/>
    <w:rsid w:val="004D5B68"/>
    <w:rsid w:val="004D69F7"/>
    <w:rsid w:val="004D7085"/>
    <w:rsid w:val="004D7243"/>
    <w:rsid w:val="004E0D51"/>
    <w:rsid w:val="004E220A"/>
    <w:rsid w:val="004E5D52"/>
    <w:rsid w:val="004E69B4"/>
    <w:rsid w:val="004E6AAA"/>
    <w:rsid w:val="004E7244"/>
    <w:rsid w:val="004E7335"/>
    <w:rsid w:val="004E7663"/>
    <w:rsid w:val="004E79A8"/>
    <w:rsid w:val="004F0813"/>
    <w:rsid w:val="004F12AF"/>
    <w:rsid w:val="004F28AC"/>
    <w:rsid w:val="004F2B57"/>
    <w:rsid w:val="004F36CB"/>
    <w:rsid w:val="004F3B77"/>
    <w:rsid w:val="00501246"/>
    <w:rsid w:val="005020AF"/>
    <w:rsid w:val="00502D6C"/>
    <w:rsid w:val="005035DA"/>
    <w:rsid w:val="00503E1B"/>
    <w:rsid w:val="00503F14"/>
    <w:rsid w:val="00506738"/>
    <w:rsid w:val="00507735"/>
    <w:rsid w:val="0051139A"/>
    <w:rsid w:val="00511E81"/>
    <w:rsid w:val="00512679"/>
    <w:rsid w:val="00512F15"/>
    <w:rsid w:val="0051387B"/>
    <w:rsid w:val="00514790"/>
    <w:rsid w:val="00515186"/>
    <w:rsid w:val="00516A6F"/>
    <w:rsid w:val="00520997"/>
    <w:rsid w:val="00521191"/>
    <w:rsid w:val="00522CA6"/>
    <w:rsid w:val="00522E84"/>
    <w:rsid w:val="00523679"/>
    <w:rsid w:val="00523834"/>
    <w:rsid w:val="00524E8A"/>
    <w:rsid w:val="00525741"/>
    <w:rsid w:val="005305FE"/>
    <w:rsid w:val="00530936"/>
    <w:rsid w:val="005322B3"/>
    <w:rsid w:val="00532FD2"/>
    <w:rsid w:val="005371D3"/>
    <w:rsid w:val="0054032B"/>
    <w:rsid w:val="00540EBD"/>
    <w:rsid w:val="00541D71"/>
    <w:rsid w:val="005441AB"/>
    <w:rsid w:val="00546CA9"/>
    <w:rsid w:val="0055139F"/>
    <w:rsid w:val="005544FC"/>
    <w:rsid w:val="00554C6F"/>
    <w:rsid w:val="00556570"/>
    <w:rsid w:val="00557259"/>
    <w:rsid w:val="005572D2"/>
    <w:rsid w:val="005573DD"/>
    <w:rsid w:val="00557573"/>
    <w:rsid w:val="00560DEB"/>
    <w:rsid w:val="00563868"/>
    <w:rsid w:val="00563AA9"/>
    <w:rsid w:val="00563F1A"/>
    <w:rsid w:val="00567D8B"/>
    <w:rsid w:val="005700EB"/>
    <w:rsid w:val="0057401A"/>
    <w:rsid w:val="00574A56"/>
    <w:rsid w:val="00574BDD"/>
    <w:rsid w:val="00574CD9"/>
    <w:rsid w:val="005753A0"/>
    <w:rsid w:val="005761A1"/>
    <w:rsid w:val="00576423"/>
    <w:rsid w:val="00577E01"/>
    <w:rsid w:val="005820F5"/>
    <w:rsid w:val="00584DF3"/>
    <w:rsid w:val="00585E1A"/>
    <w:rsid w:val="005867EA"/>
    <w:rsid w:val="00590604"/>
    <w:rsid w:val="00591543"/>
    <w:rsid w:val="00592062"/>
    <w:rsid w:val="0059307F"/>
    <w:rsid w:val="00593354"/>
    <w:rsid w:val="0059486F"/>
    <w:rsid w:val="00594D06"/>
    <w:rsid w:val="00596A23"/>
    <w:rsid w:val="005A09C6"/>
    <w:rsid w:val="005A1E32"/>
    <w:rsid w:val="005A2268"/>
    <w:rsid w:val="005A3124"/>
    <w:rsid w:val="005A3494"/>
    <w:rsid w:val="005A5CBB"/>
    <w:rsid w:val="005A5E6D"/>
    <w:rsid w:val="005A6A84"/>
    <w:rsid w:val="005A6D6F"/>
    <w:rsid w:val="005A799F"/>
    <w:rsid w:val="005B10C3"/>
    <w:rsid w:val="005B1E05"/>
    <w:rsid w:val="005B5628"/>
    <w:rsid w:val="005B7668"/>
    <w:rsid w:val="005C1BEF"/>
    <w:rsid w:val="005C1CF2"/>
    <w:rsid w:val="005C4BA8"/>
    <w:rsid w:val="005C53B6"/>
    <w:rsid w:val="005C5827"/>
    <w:rsid w:val="005C5B5C"/>
    <w:rsid w:val="005C67A4"/>
    <w:rsid w:val="005D0516"/>
    <w:rsid w:val="005D5FED"/>
    <w:rsid w:val="005D6781"/>
    <w:rsid w:val="005E001A"/>
    <w:rsid w:val="005E13B6"/>
    <w:rsid w:val="005E14ED"/>
    <w:rsid w:val="005E18AD"/>
    <w:rsid w:val="005E28D8"/>
    <w:rsid w:val="005E43DE"/>
    <w:rsid w:val="005E5119"/>
    <w:rsid w:val="005F0480"/>
    <w:rsid w:val="005F74CD"/>
    <w:rsid w:val="0060027E"/>
    <w:rsid w:val="00600AE9"/>
    <w:rsid w:val="00601C53"/>
    <w:rsid w:val="00602DF5"/>
    <w:rsid w:val="00603CC9"/>
    <w:rsid w:val="00607EFE"/>
    <w:rsid w:val="00610191"/>
    <w:rsid w:val="00610692"/>
    <w:rsid w:val="0061436F"/>
    <w:rsid w:val="00614A16"/>
    <w:rsid w:val="00614A95"/>
    <w:rsid w:val="00614E6B"/>
    <w:rsid w:val="00615A65"/>
    <w:rsid w:val="00617953"/>
    <w:rsid w:val="00617C5A"/>
    <w:rsid w:val="00620788"/>
    <w:rsid w:val="006214DD"/>
    <w:rsid w:val="00621C09"/>
    <w:rsid w:val="00626137"/>
    <w:rsid w:val="0062662B"/>
    <w:rsid w:val="00627542"/>
    <w:rsid w:val="00631372"/>
    <w:rsid w:val="00635A04"/>
    <w:rsid w:val="00636E29"/>
    <w:rsid w:val="00636EA3"/>
    <w:rsid w:val="00637115"/>
    <w:rsid w:val="006415AE"/>
    <w:rsid w:val="0064224C"/>
    <w:rsid w:val="00643493"/>
    <w:rsid w:val="00644309"/>
    <w:rsid w:val="006448C8"/>
    <w:rsid w:val="00644CEE"/>
    <w:rsid w:val="00644F91"/>
    <w:rsid w:val="00646F97"/>
    <w:rsid w:val="00647B78"/>
    <w:rsid w:val="006506FD"/>
    <w:rsid w:val="006522CF"/>
    <w:rsid w:val="006533D8"/>
    <w:rsid w:val="006545AF"/>
    <w:rsid w:val="0065654E"/>
    <w:rsid w:val="006568E2"/>
    <w:rsid w:val="00657715"/>
    <w:rsid w:val="00657B87"/>
    <w:rsid w:val="00660E93"/>
    <w:rsid w:val="006625AE"/>
    <w:rsid w:val="00662668"/>
    <w:rsid w:val="00662C0E"/>
    <w:rsid w:val="00663643"/>
    <w:rsid w:val="006639C4"/>
    <w:rsid w:val="00663F3D"/>
    <w:rsid w:val="00664636"/>
    <w:rsid w:val="00664A4D"/>
    <w:rsid w:val="00667724"/>
    <w:rsid w:val="00667A78"/>
    <w:rsid w:val="00667FCD"/>
    <w:rsid w:val="00670E44"/>
    <w:rsid w:val="00670FD7"/>
    <w:rsid w:val="0067192E"/>
    <w:rsid w:val="00672E51"/>
    <w:rsid w:val="00677698"/>
    <w:rsid w:val="00677EFA"/>
    <w:rsid w:val="00680FD4"/>
    <w:rsid w:val="006830F2"/>
    <w:rsid w:val="006858FB"/>
    <w:rsid w:val="006871CB"/>
    <w:rsid w:val="00691DD1"/>
    <w:rsid w:val="00694175"/>
    <w:rsid w:val="00694176"/>
    <w:rsid w:val="006967FD"/>
    <w:rsid w:val="00696E8C"/>
    <w:rsid w:val="006A153A"/>
    <w:rsid w:val="006A15E9"/>
    <w:rsid w:val="006A18D1"/>
    <w:rsid w:val="006A1ABE"/>
    <w:rsid w:val="006A291C"/>
    <w:rsid w:val="006A3208"/>
    <w:rsid w:val="006A7FE2"/>
    <w:rsid w:val="006B0397"/>
    <w:rsid w:val="006B0430"/>
    <w:rsid w:val="006B1E0A"/>
    <w:rsid w:val="006B2620"/>
    <w:rsid w:val="006B45B6"/>
    <w:rsid w:val="006B5591"/>
    <w:rsid w:val="006C0CD6"/>
    <w:rsid w:val="006C1874"/>
    <w:rsid w:val="006C1AC1"/>
    <w:rsid w:val="006C34B5"/>
    <w:rsid w:val="006C3968"/>
    <w:rsid w:val="006C3FB7"/>
    <w:rsid w:val="006C3FE2"/>
    <w:rsid w:val="006D02A2"/>
    <w:rsid w:val="006D0896"/>
    <w:rsid w:val="006D12B6"/>
    <w:rsid w:val="006D3761"/>
    <w:rsid w:val="006D41E0"/>
    <w:rsid w:val="006D590F"/>
    <w:rsid w:val="006D6549"/>
    <w:rsid w:val="006D7872"/>
    <w:rsid w:val="006E006B"/>
    <w:rsid w:val="006E08BB"/>
    <w:rsid w:val="006E2AB8"/>
    <w:rsid w:val="006E2C6E"/>
    <w:rsid w:val="006E31CD"/>
    <w:rsid w:val="006E3545"/>
    <w:rsid w:val="006E4358"/>
    <w:rsid w:val="006F02A0"/>
    <w:rsid w:val="006F1247"/>
    <w:rsid w:val="006F1B7E"/>
    <w:rsid w:val="006F367B"/>
    <w:rsid w:val="006F3C8D"/>
    <w:rsid w:val="006F4328"/>
    <w:rsid w:val="006F4B3E"/>
    <w:rsid w:val="006F4BA6"/>
    <w:rsid w:val="006F562C"/>
    <w:rsid w:val="006F5B33"/>
    <w:rsid w:val="006F611E"/>
    <w:rsid w:val="006F6DC7"/>
    <w:rsid w:val="006F7DEC"/>
    <w:rsid w:val="00700122"/>
    <w:rsid w:val="00700F14"/>
    <w:rsid w:val="0070116A"/>
    <w:rsid w:val="007047BB"/>
    <w:rsid w:val="00705EEF"/>
    <w:rsid w:val="0070723F"/>
    <w:rsid w:val="007123B5"/>
    <w:rsid w:val="007129AF"/>
    <w:rsid w:val="00713108"/>
    <w:rsid w:val="0071594C"/>
    <w:rsid w:val="00716D01"/>
    <w:rsid w:val="0072134F"/>
    <w:rsid w:val="007215D2"/>
    <w:rsid w:val="00721BE2"/>
    <w:rsid w:val="00725028"/>
    <w:rsid w:val="007255FD"/>
    <w:rsid w:val="007272D5"/>
    <w:rsid w:val="00732D08"/>
    <w:rsid w:val="007345C2"/>
    <w:rsid w:val="007348E0"/>
    <w:rsid w:val="00734F32"/>
    <w:rsid w:val="0073720F"/>
    <w:rsid w:val="00740DA5"/>
    <w:rsid w:val="00742185"/>
    <w:rsid w:val="007429D0"/>
    <w:rsid w:val="00742D31"/>
    <w:rsid w:val="0074425F"/>
    <w:rsid w:val="0074455D"/>
    <w:rsid w:val="00744AB7"/>
    <w:rsid w:val="00746F9E"/>
    <w:rsid w:val="007471B5"/>
    <w:rsid w:val="007473CC"/>
    <w:rsid w:val="00747F5E"/>
    <w:rsid w:val="00750305"/>
    <w:rsid w:val="00750FDE"/>
    <w:rsid w:val="00752713"/>
    <w:rsid w:val="00752752"/>
    <w:rsid w:val="007529BD"/>
    <w:rsid w:val="00752F26"/>
    <w:rsid w:val="00754915"/>
    <w:rsid w:val="00755CBE"/>
    <w:rsid w:val="00756D49"/>
    <w:rsid w:val="00762736"/>
    <w:rsid w:val="0076298D"/>
    <w:rsid w:val="0076325C"/>
    <w:rsid w:val="00763569"/>
    <w:rsid w:val="00763A65"/>
    <w:rsid w:val="007642ED"/>
    <w:rsid w:val="00765E5D"/>
    <w:rsid w:val="0076629E"/>
    <w:rsid w:val="00766BF4"/>
    <w:rsid w:val="00767F9E"/>
    <w:rsid w:val="007707AF"/>
    <w:rsid w:val="007717A1"/>
    <w:rsid w:val="00774755"/>
    <w:rsid w:val="007760E8"/>
    <w:rsid w:val="0077647B"/>
    <w:rsid w:val="00780B7C"/>
    <w:rsid w:val="00782AD6"/>
    <w:rsid w:val="00783EE8"/>
    <w:rsid w:val="0078615E"/>
    <w:rsid w:val="007863EB"/>
    <w:rsid w:val="00786441"/>
    <w:rsid w:val="007868F6"/>
    <w:rsid w:val="007911BF"/>
    <w:rsid w:val="00791D4D"/>
    <w:rsid w:val="00792073"/>
    <w:rsid w:val="00792336"/>
    <w:rsid w:val="00794329"/>
    <w:rsid w:val="00795380"/>
    <w:rsid w:val="00797A4D"/>
    <w:rsid w:val="00797D9D"/>
    <w:rsid w:val="007A1D8B"/>
    <w:rsid w:val="007A277A"/>
    <w:rsid w:val="007A2968"/>
    <w:rsid w:val="007A310F"/>
    <w:rsid w:val="007A44C6"/>
    <w:rsid w:val="007A58B1"/>
    <w:rsid w:val="007A635B"/>
    <w:rsid w:val="007B2883"/>
    <w:rsid w:val="007B3BA7"/>
    <w:rsid w:val="007B7B7F"/>
    <w:rsid w:val="007C0862"/>
    <w:rsid w:val="007C08E7"/>
    <w:rsid w:val="007C0C15"/>
    <w:rsid w:val="007C0D1D"/>
    <w:rsid w:val="007C0F5B"/>
    <w:rsid w:val="007C1C2C"/>
    <w:rsid w:val="007C2EAF"/>
    <w:rsid w:val="007C42B5"/>
    <w:rsid w:val="007C6D4A"/>
    <w:rsid w:val="007D07E4"/>
    <w:rsid w:val="007D0EDC"/>
    <w:rsid w:val="007D1717"/>
    <w:rsid w:val="007D1F18"/>
    <w:rsid w:val="007D2974"/>
    <w:rsid w:val="007D39D8"/>
    <w:rsid w:val="007D3E90"/>
    <w:rsid w:val="007D462C"/>
    <w:rsid w:val="007D53C9"/>
    <w:rsid w:val="007D5FAB"/>
    <w:rsid w:val="007D62E8"/>
    <w:rsid w:val="007E0D35"/>
    <w:rsid w:val="007E38E2"/>
    <w:rsid w:val="007E39CC"/>
    <w:rsid w:val="007E69B9"/>
    <w:rsid w:val="007E6F21"/>
    <w:rsid w:val="007E70DF"/>
    <w:rsid w:val="007E7781"/>
    <w:rsid w:val="007F1440"/>
    <w:rsid w:val="007F3945"/>
    <w:rsid w:val="007F49EF"/>
    <w:rsid w:val="007F712C"/>
    <w:rsid w:val="007F7625"/>
    <w:rsid w:val="008003A1"/>
    <w:rsid w:val="00800B76"/>
    <w:rsid w:val="00801042"/>
    <w:rsid w:val="008020D8"/>
    <w:rsid w:val="00804F36"/>
    <w:rsid w:val="00806509"/>
    <w:rsid w:val="008067C9"/>
    <w:rsid w:val="00806E6F"/>
    <w:rsid w:val="008118A8"/>
    <w:rsid w:val="008136E7"/>
    <w:rsid w:val="0081600C"/>
    <w:rsid w:val="00816F07"/>
    <w:rsid w:val="008214FA"/>
    <w:rsid w:val="008215FE"/>
    <w:rsid w:val="00823E6A"/>
    <w:rsid w:val="00824081"/>
    <w:rsid w:val="00824AAE"/>
    <w:rsid w:val="008265F2"/>
    <w:rsid w:val="008266A0"/>
    <w:rsid w:val="008305DD"/>
    <w:rsid w:val="00830C49"/>
    <w:rsid w:val="0083104A"/>
    <w:rsid w:val="008312F0"/>
    <w:rsid w:val="00832A13"/>
    <w:rsid w:val="008337AC"/>
    <w:rsid w:val="00834059"/>
    <w:rsid w:val="00836DA1"/>
    <w:rsid w:val="0083709E"/>
    <w:rsid w:val="008401DC"/>
    <w:rsid w:val="00842557"/>
    <w:rsid w:val="0084422E"/>
    <w:rsid w:val="008472E6"/>
    <w:rsid w:val="00850B2D"/>
    <w:rsid w:val="00853BE2"/>
    <w:rsid w:val="00855FC3"/>
    <w:rsid w:val="00857E1C"/>
    <w:rsid w:val="0086004E"/>
    <w:rsid w:val="008613B5"/>
    <w:rsid w:val="00861EE9"/>
    <w:rsid w:val="008620C9"/>
    <w:rsid w:val="00863EA3"/>
    <w:rsid w:val="0086592D"/>
    <w:rsid w:val="00865C63"/>
    <w:rsid w:val="00865D52"/>
    <w:rsid w:val="008726DE"/>
    <w:rsid w:val="008764BD"/>
    <w:rsid w:val="008776CC"/>
    <w:rsid w:val="00881397"/>
    <w:rsid w:val="00881C2B"/>
    <w:rsid w:val="008825BE"/>
    <w:rsid w:val="00884F99"/>
    <w:rsid w:val="00886DCE"/>
    <w:rsid w:val="00887787"/>
    <w:rsid w:val="00887F68"/>
    <w:rsid w:val="00891A0C"/>
    <w:rsid w:val="00891E2D"/>
    <w:rsid w:val="008947B8"/>
    <w:rsid w:val="008956A9"/>
    <w:rsid w:val="008956BB"/>
    <w:rsid w:val="0089598A"/>
    <w:rsid w:val="0089598C"/>
    <w:rsid w:val="00895B2C"/>
    <w:rsid w:val="00897F02"/>
    <w:rsid w:val="008A1148"/>
    <w:rsid w:val="008A1898"/>
    <w:rsid w:val="008A1DD4"/>
    <w:rsid w:val="008A241E"/>
    <w:rsid w:val="008A42A4"/>
    <w:rsid w:val="008A44F1"/>
    <w:rsid w:val="008A5632"/>
    <w:rsid w:val="008A5DC8"/>
    <w:rsid w:val="008A63AD"/>
    <w:rsid w:val="008A79D8"/>
    <w:rsid w:val="008B020D"/>
    <w:rsid w:val="008B17DB"/>
    <w:rsid w:val="008B1F63"/>
    <w:rsid w:val="008B55FC"/>
    <w:rsid w:val="008B5662"/>
    <w:rsid w:val="008B5B02"/>
    <w:rsid w:val="008C00E7"/>
    <w:rsid w:val="008C1244"/>
    <w:rsid w:val="008C420C"/>
    <w:rsid w:val="008C6B03"/>
    <w:rsid w:val="008C7399"/>
    <w:rsid w:val="008C7CE9"/>
    <w:rsid w:val="008D0AC8"/>
    <w:rsid w:val="008D0E94"/>
    <w:rsid w:val="008D2C4B"/>
    <w:rsid w:val="008D320E"/>
    <w:rsid w:val="008D4373"/>
    <w:rsid w:val="008D4A01"/>
    <w:rsid w:val="008D6C1A"/>
    <w:rsid w:val="008E21ED"/>
    <w:rsid w:val="008E3EED"/>
    <w:rsid w:val="008F22D1"/>
    <w:rsid w:val="008F4317"/>
    <w:rsid w:val="008F449C"/>
    <w:rsid w:val="008F4AFB"/>
    <w:rsid w:val="008F52EA"/>
    <w:rsid w:val="008F628E"/>
    <w:rsid w:val="008F6674"/>
    <w:rsid w:val="008F6E96"/>
    <w:rsid w:val="008F706C"/>
    <w:rsid w:val="008F751D"/>
    <w:rsid w:val="00902E2C"/>
    <w:rsid w:val="0090389D"/>
    <w:rsid w:val="00904667"/>
    <w:rsid w:val="00905630"/>
    <w:rsid w:val="00911511"/>
    <w:rsid w:val="00914678"/>
    <w:rsid w:val="00917302"/>
    <w:rsid w:val="009268F6"/>
    <w:rsid w:val="009300C8"/>
    <w:rsid w:val="009332C7"/>
    <w:rsid w:val="0093544A"/>
    <w:rsid w:val="00936DF8"/>
    <w:rsid w:val="009400B5"/>
    <w:rsid w:val="00941910"/>
    <w:rsid w:val="0094198F"/>
    <w:rsid w:val="00942F19"/>
    <w:rsid w:val="00945A2A"/>
    <w:rsid w:val="00945AD9"/>
    <w:rsid w:val="009474FB"/>
    <w:rsid w:val="0095063A"/>
    <w:rsid w:val="00951E92"/>
    <w:rsid w:val="00951F38"/>
    <w:rsid w:val="009526BC"/>
    <w:rsid w:val="00953875"/>
    <w:rsid w:val="009538CC"/>
    <w:rsid w:val="00953D44"/>
    <w:rsid w:val="00955620"/>
    <w:rsid w:val="009566E0"/>
    <w:rsid w:val="0095701E"/>
    <w:rsid w:val="00957426"/>
    <w:rsid w:val="00960A98"/>
    <w:rsid w:val="00961147"/>
    <w:rsid w:val="0096183E"/>
    <w:rsid w:val="0096376E"/>
    <w:rsid w:val="009644F5"/>
    <w:rsid w:val="00964777"/>
    <w:rsid w:val="00964C0D"/>
    <w:rsid w:val="00965964"/>
    <w:rsid w:val="00967519"/>
    <w:rsid w:val="0096787E"/>
    <w:rsid w:val="009701AE"/>
    <w:rsid w:val="009705CC"/>
    <w:rsid w:val="0097218D"/>
    <w:rsid w:val="0097347C"/>
    <w:rsid w:val="00974B47"/>
    <w:rsid w:val="00974ED6"/>
    <w:rsid w:val="00975C59"/>
    <w:rsid w:val="00975F8E"/>
    <w:rsid w:val="0097613B"/>
    <w:rsid w:val="00977569"/>
    <w:rsid w:val="00980B12"/>
    <w:rsid w:val="00981524"/>
    <w:rsid w:val="009828AA"/>
    <w:rsid w:val="009835EE"/>
    <w:rsid w:val="00984894"/>
    <w:rsid w:val="009850F2"/>
    <w:rsid w:val="00985574"/>
    <w:rsid w:val="009855CA"/>
    <w:rsid w:val="00992F15"/>
    <w:rsid w:val="00993D1A"/>
    <w:rsid w:val="0099563C"/>
    <w:rsid w:val="00997547"/>
    <w:rsid w:val="00997A2F"/>
    <w:rsid w:val="009A1D5D"/>
    <w:rsid w:val="009A22E2"/>
    <w:rsid w:val="009A2A14"/>
    <w:rsid w:val="009A661A"/>
    <w:rsid w:val="009A7265"/>
    <w:rsid w:val="009B1E98"/>
    <w:rsid w:val="009B3789"/>
    <w:rsid w:val="009B4063"/>
    <w:rsid w:val="009B6783"/>
    <w:rsid w:val="009B6E98"/>
    <w:rsid w:val="009C2C8B"/>
    <w:rsid w:val="009C2DE2"/>
    <w:rsid w:val="009C45D2"/>
    <w:rsid w:val="009C5AFA"/>
    <w:rsid w:val="009D0961"/>
    <w:rsid w:val="009D6CCE"/>
    <w:rsid w:val="009E10D6"/>
    <w:rsid w:val="009E3D3F"/>
    <w:rsid w:val="009E452E"/>
    <w:rsid w:val="009E6345"/>
    <w:rsid w:val="009E6D67"/>
    <w:rsid w:val="009E7C11"/>
    <w:rsid w:val="009E7D69"/>
    <w:rsid w:val="009F07D7"/>
    <w:rsid w:val="009F1E7B"/>
    <w:rsid w:val="009F226C"/>
    <w:rsid w:val="009F66C3"/>
    <w:rsid w:val="009F6BC4"/>
    <w:rsid w:val="009F6F70"/>
    <w:rsid w:val="009F7144"/>
    <w:rsid w:val="00A0126A"/>
    <w:rsid w:val="00A012B6"/>
    <w:rsid w:val="00A01484"/>
    <w:rsid w:val="00A02758"/>
    <w:rsid w:val="00A040E3"/>
    <w:rsid w:val="00A0423D"/>
    <w:rsid w:val="00A05681"/>
    <w:rsid w:val="00A10285"/>
    <w:rsid w:val="00A10CCA"/>
    <w:rsid w:val="00A17B75"/>
    <w:rsid w:val="00A17FF3"/>
    <w:rsid w:val="00A21581"/>
    <w:rsid w:val="00A221A4"/>
    <w:rsid w:val="00A240E3"/>
    <w:rsid w:val="00A24429"/>
    <w:rsid w:val="00A2475B"/>
    <w:rsid w:val="00A2501B"/>
    <w:rsid w:val="00A26106"/>
    <w:rsid w:val="00A266F6"/>
    <w:rsid w:val="00A2735B"/>
    <w:rsid w:val="00A31663"/>
    <w:rsid w:val="00A31B1C"/>
    <w:rsid w:val="00A31BBA"/>
    <w:rsid w:val="00A31EE8"/>
    <w:rsid w:val="00A327DF"/>
    <w:rsid w:val="00A33B8C"/>
    <w:rsid w:val="00A36DE8"/>
    <w:rsid w:val="00A40AEB"/>
    <w:rsid w:val="00A4285D"/>
    <w:rsid w:val="00A439DD"/>
    <w:rsid w:val="00A44983"/>
    <w:rsid w:val="00A44C86"/>
    <w:rsid w:val="00A44E4E"/>
    <w:rsid w:val="00A45257"/>
    <w:rsid w:val="00A46E91"/>
    <w:rsid w:val="00A50292"/>
    <w:rsid w:val="00A517B4"/>
    <w:rsid w:val="00A51C13"/>
    <w:rsid w:val="00A54EFC"/>
    <w:rsid w:val="00A565C0"/>
    <w:rsid w:val="00A56E64"/>
    <w:rsid w:val="00A57536"/>
    <w:rsid w:val="00A57A0A"/>
    <w:rsid w:val="00A600A7"/>
    <w:rsid w:val="00A61EF1"/>
    <w:rsid w:val="00A639C1"/>
    <w:rsid w:val="00A647B8"/>
    <w:rsid w:val="00A65310"/>
    <w:rsid w:val="00A65CD9"/>
    <w:rsid w:val="00A6788D"/>
    <w:rsid w:val="00A71059"/>
    <w:rsid w:val="00A713F7"/>
    <w:rsid w:val="00A7315B"/>
    <w:rsid w:val="00A7541C"/>
    <w:rsid w:val="00A75D78"/>
    <w:rsid w:val="00A75E53"/>
    <w:rsid w:val="00A8033E"/>
    <w:rsid w:val="00A82832"/>
    <w:rsid w:val="00A843D3"/>
    <w:rsid w:val="00A85FBE"/>
    <w:rsid w:val="00A90A75"/>
    <w:rsid w:val="00A90B0B"/>
    <w:rsid w:val="00A91B3C"/>
    <w:rsid w:val="00A930B8"/>
    <w:rsid w:val="00A94688"/>
    <w:rsid w:val="00A95882"/>
    <w:rsid w:val="00A97F1B"/>
    <w:rsid w:val="00AA02EE"/>
    <w:rsid w:val="00AA100E"/>
    <w:rsid w:val="00AA1461"/>
    <w:rsid w:val="00AA26EC"/>
    <w:rsid w:val="00AA307E"/>
    <w:rsid w:val="00AA3E94"/>
    <w:rsid w:val="00AA3FD8"/>
    <w:rsid w:val="00AA511D"/>
    <w:rsid w:val="00AA59AA"/>
    <w:rsid w:val="00AB140F"/>
    <w:rsid w:val="00AB3035"/>
    <w:rsid w:val="00AB3416"/>
    <w:rsid w:val="00AB411D"/>
    <w:rsid w:val="00AB4CA8"/>
    <w:rsid w:val="00AB5FB3"/>
    <w:rsid w:val="00AB6807"/>
    <w:rsid w:val="00AB768A"/>
    <w:rsid w:val="00AB7793"/>
    <w:rsid w:val="00AB77A9"/>
    <w:rsid w:val="00AB783C"/>
    <w:rsid w:val="00AB78E3"/>
    <w:rsid w:val="00AC0E3E"/>
    <w:rsid w:val="00AC2178"/>
    <w:rsid w:val="00AC27F6"/>
    <w:rsid w:val="00AC326D"/>
    <w:rsid w:val="00AC58CB"/>
    <w:rsid w:val="00AC78AA"/>
    <w:rsid w:val="00AD01AE"/>
    <w:rsid w:val="00AD03AB"/>
    <w:rsid w:val="00AD088C"/>
    <w:rsid w:val="00AD23A6"/>
    <w:rsid w:val="00AD3F95"/>
    <w:rsid w:val="00AD5C4B"/>
    <w:rsid w:val="00AD5DFD"/>
    <w:rsid w:val="00AD7A4C"/>
    <w:rsid w:val="00AE224A"/>
    <w:rsid w:val="00AE29B2"/>
    <w:rsid w:val="00AE447D"/>
    <w:rsid w:val="00AE5B53"/>
    <w:rsid w:val="00AE7C84"/>
    <w:rsid w:val="00AF0883"/>
    <w:rsid w:val="00AF1902"/>
    <w:rsid w:val="00AF384A"/>
    <w:rsid w:val="00AF4B42"/>
    <w:rsid w:val="00AF4BEF"/>
    <w:rsid w:val="00AF5000"/>
    <w:rsid w:val="00AF5CB8"/>
    <w:rsid w:val="00AF667B"/>
    <w:rsid w:val="00AF721E"/>
    <w:rsid w:val="00B0243B"/>
    <w:rsid w:val="00B04B6F"/>
    <w:rsid w:val="00B04E5E"/>
    <w:rsid w:val="00B06F7F"/>
    <w:rsid w:val="00B07239"/>
    <w:rsid w:val="00B1093D"/>
    <w:rsid w:val="00B125AC"/>
    <w:rsid w:val="00B13FD1"/>
    <w:rsid w:val="00B145F1"/>
    <w:rsid w:val="00B15903"/>
    <w:rsid w:val="00B15AAE"/>
    <w:rsid w:val="00B170DA"/>
    <w:rsid w:val="00B172A7"/>
    <w:rsid w:val="00B17A57"/>
    <w:rsid w:val="00B2102D"/>
    <w:rsid w:val="00B21CBD"/>
    <w:rsid w:val="00B22CBE"/>
    <w:rsid w:val="00B2413A"/>
    <w:rsid w:val="00B24796"/>
    <w:rsid w:val="00B25B38"/>
    <w:rsid w:val="00B25CF9"/>
    <w:rsid w:val="00B25E93"/>
    <w:rsid w:val="00B30DA0"/>
    <w:rsid w:val="00B30EAB"/>
    <w:rsid w:val="00B34002"/>
    <w:rsid w:val="00B34F69"/>
    <w:rsid w:val="00B35A9F"/>
    <w:rsid w:val="00B37926"/>
    <w:rsid w:val="00B40858"/>
    <w:rsid w:val="00B40ADC"/>
    <w:rsid w:val="00B41710"/>
    <w:rsid w:val="00B428C2"/>
    <w:rsid w:val="00B436B7"/>
    <w:rsid w:val="00B4569A"/>
    <w:rsid w:val="00B469DA"/>
    <w:rsid w:val="00B46D72"/>
    <w:rsid w:val="00B50479"/>
    <w:rsid w:val="00B50747"/>
    <w:rsid w:val="00B52032"/>
    <w:rsid w:val="00B52293"/>
    <w:rsid w:val="00B533F9"/>
    <w:rsid w:val="00B536B8"/>
    <w:rsid w:val="00B539BB"/>
    <w:rsid w:val="00B54007"/>
    <w:rsid w:val="00B54114"/>
    <w:rsid w:val="00B54FCA"/>
    <w:rsid w:val="00B55864"/>
    <w:rsid w:val="00B55F80"/>
    <w:rsid w:val="00B56369"/>
    <w:rsid w:val="00B575BE"/>
    <w:rsid w:val="00B57ADF"/>
    <w:rsid w:val="00B6205B"/>
    <w:rsid w:val="00B6206E"/>
    <w:rsid w:val="00B62C7D"/>
    <w:rsid w:val="00B62F8F"/>
    <w:rsid w:val="00B64AEC"/>
    <w:rsid w:val="00B659ED"/>
    <w:rsid w:val="00B65A59"/>
    <w:rsid w:val="00B66475"/>
    <w:rsid w:val="00B66DDD"/>
    <w:rsid w:val="00B671E0"/>
    <w:rsid w:val="00B72A5A"/>
    <w:rsid w:val="00B746C4"/>
    <w:rsid w:val="00B752AF"/>
    <w:rsid w:val="00B77609"/>
    <w:rsid w:val="00B77A7B"/>
    <w:rsid w:val="00B81B39"/>
    <w:rsid w:val="00B85B6F"/>
    <w:rsid w:val="00B87CE3"/>
    <w:rsid w:val="00B90995"/>
    <w:rsid w:val="00B92F10"/>
    <w:rsid w:val="00B93B1B"/>
    <w:rsid w:val="00B94E87"/>
    <w:rsid w:val="00B96387"/>
    <w:rsid w:val="00BA0F39"/>
    <w:rsid w:val="00BA1C1D"/>
    <w:rsid w:val="00BA26DB"/>
    <w:rsid w:val="00BA2C18"/>
    <w:rsid w:val="00BA4020"/>
    <w:rsid w:val="00BA4BA6"/>
    <w:rsid w:val="00BA591B"/>
    <w:rsid w:val="00BA73BA"/>
    <w:rsid w:val="00BA7B90"/>
    <w:rsid w:val="00BB00AB"/>
    <w:rsid w:val="00BB0B0D"/>
    <w:rsid w:val="00BB1293"/>
    <w:rsid w:val="00BB14E3"/>
    <w:rsid w:val="00BB2D65"/>
    <w:rsid w:val="00BB350D"/>
    <w:rsid w:val="00BB3F4C"/>
    <w:rsid w:val="00BB4A5C"/>
    <w:rsid w:val="00BB4FA8"/>
    <w:rsid w:val="00BB5B6B"/>
    <w:rsid w:val="00BB611E"/>
    <w:rsid w:val="00BC1A1C"/>
    <w:rsid w:val="00BC1BBF"/>
    <w:rsid w:val="00BC2C53"/>
    <w:rsid w:val="00BC2CC7"/>
    <w:rsid w:val="00BC3518"/>
    <w:rsid w:val="00BC39F1"/>
    <w:rsid w:val="00BC6318"/>
    <w:rsid w:val="00BC67B1"/>
    <w:rsid w:val="00BD0393"/>
    <w:rsid w:val="00BD05FB"/>
    <w:rsid w:val="00BD1DE1"/>
    <w:rsid w:val="00BD26A1"/>
    <w:rsid w:val="00BD41BF"/>
    <w:rsid w:val="00BD7AF7"/>
    <w:rsid w:val="00BE0DB4"/>
    <w:rsid w:val="00BE1E40"/>
    <w:rsid w:val="00BE2BD1"/>
    <w:rsid w:val="00BE35F0"/>
    <w:rsid w:val="00BE4527"/>
    <w:rsid w:val="00BE5393"/>
    <w:rsid w:val="00BE6366"/>
    <w:rsid w:val="00BE6BB4"/>
    <w:rsid w:val="00BF0420"/>
    <w:rsid w:val="00BF1BF3"/>
    <w:rsid w:val="00BF319C"/>
    <w:rsid w:val="00BF3218"/>
    <w:rsid w:val="00BF373A"/>
    <w:rsid w:val="00BF4163"/>
    <w:rsid w:val="00BF4617"/>
    <w:rsid w:val="00BF5417"/>
    <w:rsid w:val="00BF5935"/>
    <w:rsid w:val="00BF5FD0"/>
    <w:rsid w:val="00C01FF6"/>
    <w:rsid w:val="00C039C5"/>
    <w:rsid w:val="00C058A2"/>
    <w:rsid w:val="00C07C8A"/>
    <w:rsid w:val="00C07E99"/>
    <w:rsid w:val="00C10075"/>
    <w:rsid w:val="00C11178"/>
    <w:rsid w:val="00C1267D"/>
    <w:rsid w:val="00C144EE"/>
    <w:rsid w:val="00C14AB9"/>
    <w:rsid w:val="00C15203"/>
    <w:rsid w:val="00C152C5"/>
    <w:rsid w:val="00C1534C"/>
    <w:rsid w:val="00C1598B"/>
    <w:rsid w:val="00C16662"/>
    <w:rsid w:val="00C16E67"/>
    <w:rsid w:val="00C1750A"/>
    <w:rsid w:val="00C17868"/>
    <w:rsid w:val="00C179E3"/>
    <w:rsid w:val="00C17CAB"/>
    <w:rsid w:val="00C215A4"/>
    <w:rsid w:val="00C227A6"/>
    <w:rsid w:val="00C2361F"/>
    <w:rsid w:val="00C27EDA"/>
    <w:rsid w:val="00C30899"/>
    <w:rsid w:val="00C30DBA"/>
    <w:rsid w:val="00C3287C"/>
    <w:rsid w:val="00C33944"/>
    <w:rsid w:val="00C34830"/>
    <w:rsid w:val="00C35502"/>
    <w:rsid w:val="00C35DDC"/>
    <w:rsid w:val="00C36D7B"/>
    <w:rsid w:val="00C40F35"/>
    <w:rsid w:val="00C421A8"/>
    <w:rsid w:val="00C428E6"/>
    <w:rsid w:val="00C44B56"/>
    <w:rsid w:val="00C45015"/>
    <w:rsid w:val="00C4571F"/>
    <w:rsid w:val="00C47E2E"/>
    <w:rsid w:val="00C51003"/>
    <w:rsid w:val="00C517F1"/>
    <w:rsid w:val="00C52393"/>
    <w:rsid w:val="00C56229"/>
    <w:rsid w:val="00C57ED6"/>
    <w:rsid w:val="00C62635"/>
    <w:rsid w:val="00C62891"/>
    <w:rsid w:val="00C6315A"/>
    <w:rsid w:val="00C64F26"/>
    <w:rsid w:val="00C6706D"/>
    <w:rsid w:val="00C676C6"/>
    <w:rsid w:val="00C73ABA"/>
    <w:rsid w:val="00C747E4"/>
    <w:rsid w:val="00C75539"/>
    <w:rsid w:val="00C77104"/>
    <w:rsid w:val="00C77B07"/>
    <w:rsid w:val="00C80116"/>
    <w:rsid w:val="00C82C8D"/>
    <w:rsid w:val="00C834B1"/>
    <w:rsid w:val="00C83972"/>
    <w:rsid w:val="00C8417A"/>
    <w:rsid w:val="00C843EB"/>
    <w:rsid w:val="00C86104"/>
    <w:rsid w:val="00C87396"/>
    <w:rsid w:val="00C90639"/>
    <w:rsid w:val="00C925C8"/>
    <w:rsid w:val="00C92DEA"/>
    <w:rsid w:val="00C93928"/>
    <w:rsid w:val="00C93CF2"/>
    <w:rsid w:val="00C94CFA"/>
    <w:rsid w:val="00C97FE5"/>
    <w:rsid w:val="00CA021D"/>
    <w:rsid w:val="00CA15CF"/>
    <w:rsid w:val="00CA2553"/>
    <w:rsid w:val="00CA2D6D"/>
    <w:rsid w:val="00CA3444"/>
    <w:rsid w:val="00CA6114"/>
    <w:rsid w:val="00CA7600"/>
    <w:rsid w:val="00CB03CA"/>
    <w:rsid w:val="00CB22DF"/>
    <w:rsid w:val="00CC10AA"/>
    <w:rsid w:val="00CC2240"/>
    <w:rsid w:val="00CC3116"/>
    <w:rsid w:val="00CC4E04"/>
    <w:rsid w:val="00CC66C4"/>
    <w:rsid w:val="00CD0B2E"/>
    <w:rsid w:val="00CD11AB"/>
    <w:rsid w:val="00CD18AA"/>
    <w:rsid w:val="00CD25A5"/>
    <w:rsid w:val="00CD4DC8"/>
    <w:rsid w:val="00CD51B9"/>
    <w:rsid w:val="00CD60B4"/>
    <w:rsid w:val="00CD7BC3"/>
    <w:rsid w:val="00CD7F86"/>
    <w:rsid w:val="00CE02BA"/>
    <w:rsid w:val="00CE5CCA"/>
    <w:rsid w:val="00CE6082"/>
    <w:rsid w:val="00CE6348"/>
    <w:rsid w:val="00CF0287"/>
    <w:rsid w:val="00CF3D92"/>
    <w:rsid w:val="00CF41B8"/>
    <w:rsid w:val="00CF4E85"/>
    <w:rsid w:val="00CF6C7D"/>
    <w:rsid w:val="00CF6EDC"/>
    <w:rsid w:val="00D00369"/>
    <w:rsid w:val="00D02849"/>
    <w:rsid w:val="00D03B5A"/>
    <w:rsid w:val="00D044F3"/>
    <w:rsid w:val="00D0479A"/>
    <w:rsid w:val="00D063B8"/>
    <w:rsid w:val="00D063CB"/>
    <w:rsid w:val="00D0666A"/>
    <w:rsid w:val="00D071C4"/>
    <w:rsid w:val="00D07841"/>
    <w:rsid w:val="00D07D5C"/>
    <w:rsid w:val="00D1098E"/>
    <w:rsid w:val="00D10C13"/>
    <w:rsid w:val="00D11C55"/>
    <w:rsid w:val="00D12903"/>
    <w:rsid w:val="00D13BF5"/>
    <w:rsid w:val="00D13ECB"/>
    <w:rsid w:val="00D151C9"/>
    <w:rsid w:val="00D1617A"/>
    <w:rsid w:val="00D203EE"/>
    <w:rsid w:val="00D2248A"/>
    <w:rsid w:val="00D23ED4"/>
    <w:rsid w:val="00D25DFA"/>
    <w:rsid w:val="00D260C1"/>
    <w:rsid w:val="00D265B1"/>
    <w:rsid w:val="00D332BB"/>
    <w:rsid w:val="00D33C74"/>
    <w:rsid w:val="00D352DF"/>
    <w:rsid w:val="00D400A6"/>
    <w:rsid w:val="00D41D13"/>
    <w:rsid w:val="00D429B6"/>
    <w:rsid w:val="00D42F14"/>
    <w:rsid w:val="00D43B91"/>
    <w:rsid w:val="00D44573"/>
    <w:rsid w:val="00D449B7"/>
    <w:rsid w:val="00D44E4F"/>
    <w:rsid w:val="00D46134"/>
    <w:rsid w:val="00D46254"/>
    <w:rsid w:val="00D509BE"/>
    <w:rsid w:val="00D527CE"/>
    <w:rsid w:val="00D54C1B"/>
    <w:rsid w:val="00D566A6"/>
    <w:rsid w:val="00D608E3"/>
    <w:rsid w:val="00D613C8"/>
    <w:rsid w:val="00D61925"/>
    <w:rsid w:val="00D61FD3"/>
    <w:rsid w:val="00D62B86"/>
    <w:rsid w:val="00D62D48"/>
    <w:rsid w:val="00D62F1E"/>
    <w:rsid w:val="00D6657E"/>
    <w:rsid w:val="00D6688A"/>
    <w:rsid w:val="00D70C7E"/>
    <w:rsid w:val="00D717D5"/>
    <w:rsid w:val="00D723E0"/>
    <w:rsid w:val="00D738BF"/>
    <w:rsid w:val="00D74167"/>
    <w:rsid w:val="00D74ABB"/>
    <w:rsid w:val="00D75B43"/>
    <w:rsid w:val="00D803CB"/>
    <w:rsid w:val="00D80F19"/>
    <w:rsid w:val="00D86ADF"/>
    <w:rsid w:val="00D86EFF"/>
    <w:rsid w:val="00D87AC9"/>
    <w:rsid w:val="00D914B3"/>
    <w:rsid w:val="00D93825"/>
    <w:rsid w:val="00D94578"/>
    <w:rsid w:val="00D94A84"/>
    <w:rsid w:val="00D95792"/>
    <w:rsid w:val="00DA0AB9"/>
    <w:rsid w:val="00DA2EED"/>
    <w:rsid w:val="00DA30BF"/>
    <w:rsid w:val="00DA3FE7"/>
    <w:rsid w:val="00DA442D"/>
    <w:rsid w:val="00DA4C5D"/>
    <w:rsid w:val="00DA5433"/>
    <w:rsid w:val="00DA5ABA"/>
    <w:rsid w:val="00DA5B57"/>
    <w:rsid w:val="00DA6415"/>
    <w:rsid w:val="00DA735C"/>
    <w:rsid w:val="00DA7F10"/>
    <w:rsid w:val="00DB06DA"/>
    <w:rsid w:val="00DB2D7E"/>
    <w:rsid w:val="00DB2F1C"/>
    <w:rsid w:val="00DB3009"/>
    <w:rsid w:val="00DB33A4"/>
    <w:rsid w:val="00DC0CCB"/>
    <w:rsid w:val="00DC1220"/>
    <w:rsid w:val="00DC1ABA"/>
    <w:rsid w:val="00DC2EAA"/>
    <w:rsid w:val="00DC435B"/>
    <w:rsid w:val="00DC4882"/>
    <w:rsid w:val="00DC5F6A"/>
    <w:rsid w:val="00DC7B60"/>
    <w:rsid w:val="00DD0317"/>
    <w:rsid w:val="00DD0FF8"/>
    <w:rsid w:val="00DD1241"/>
    <w:rsid w:val="00DD302D"/>
    <w:rsid w:val="00DD38C2"/>
    <w:rsid w:val="00DD6AE0"/>
    <w:rsid w:val="00DE2C9A"/>
    <w:rsid w:val="00DE2D03"/>
    <w:rsid w:val="00DE36F7"/>
    <w:rsid w:val="00DE4E90"/>
    <w:rsid w:val="00DE5E0C"/>
    <w:rsid w:val="00DE60E5"/>
    <w:rsid w:val="00DE6292"/>
    <w:rsid w:val="00DE7842"/>
    <w:rsid w:val="00DF0E1C"/>
    <w:rsid w:val="00DF1067"/>
    <w:rsid w:val="00DF1BCB"/>
    <w:rsid w:val="00DF1D22"/>
    <w:rsid w:val="00DF45E7"/>
    <w:rsid w:val="00DF516B"/>
    <w:rsid w:val="00DF51A7"/>
    <w:rsid w:val="00DF6551"/>
    <w:rsid w:val="00DF6792"/>
    <w:rsid w:val="00DF69F6"/>
    <w:rsid w:val="00DF70BF"/>
    <w:rsid w:val="00E015B7"/>
    <w:rsid w:val="00E018E3"/>
    <w:rsid w:val="00E02819"/>
    <w:rsid w:val="00E07117"/>
    <w:rsid w:val="00E078E2"/>
    <w:rsid w:val="00E1222D"/>
    <w:rsid w:val="00E137FA"/>
    <w:rsid w:val="00E15CA0"/>
    <w:rsid w:val="00E1648E"/>
    <w:rsid w:val="00E16DFE"/>
    <w:rsid w:val="00E16E54"/>
    <w:rsid w:val="00E210A3"/>
    <w:rsid w:val="00E21C5F"/>
    <w:rsid w:val="00E246D0"/>
    <w:rsid w:val="00E2495C"/>
    <w:rsid w:val="00E25EB7"/>
    <w:rsid w:val="00E3074E"/>
    <w:rsid w:val="00E3083B"/>
    <w:rsid w:val="00E309D1"/>
    <w:rsid w:val="00E30EBC"/>
    <w:rsid w:val="00E3213B"/>
    <w:rsid w:val="00E3410A"/>
    <w:rsid w:val="00E354AD"/>
    <w:rsid w:val="00E40802"/>
    <w:rsid w:val="00E4225C"/>
    <w:rsid w:val="00E42700"/>
    <w:rsid w:val="00E42BE8"/>
    <w:rsid w:val="00E43726"/>
    <w:rsid w:val="00E43B11"/>
    <w:rsid w:val="00E44073"/>
    <w:rsid w:val="00E463AC"/>
    <w:rsid w:val="00E46462"/>
    <w:rsid w:val="00E47515"/>
    <w:rsid w:val="00E477A1"/>
    <w:rsid w:val="00E47C1A"/>
    <w:rsid w:val="00E511E3"/>
    <w:rsid w:val="00E524CF"/>
    <w:rsid w:val="00E535D1"/>
    <w:rsid w:val="00E55235"/>
    <w:rsid w:val="00E57143"/>
    <w:rsid w:val="00E57BF3"/>
    <w:rsid w:val="00E61407"/>
    <w:rsid w:val="00E61859"/>
    <w:rsid w:val="00E61CE8"/>
    <w:rsid w:val="00E6258B"/>
    <w:rsid w:val="00E62679"/>
    <w:rsid w:val="00E65202"/>
    <w:rsid w:val="00E65C75"/>
    <w:rsid w:val="00E6669A"/>
    <w:rsid w:val="00E67B92"/>
    <w:rsid w:val="00E73808"/>
    <w:rsid w:val="00E756E4"/>
    <w:rsid w:val="00E75EA5"/>
    <w:rsid w:val="00E7690B"/>
    <w:rsid w:val="00E771DB"/>
    <w:rsid w:val="00E84432"/>
    <w:rsid w:val="00E85147"/>
    <w:rsid w:val="00E8797A"/>
    <w:rsid w:val="00E87C2B"/>
    <w:rsid w:val="00E90665"/>
    <w:rsid w:val="00E9285B"/>
    <w:rsid w:val="00E9285D"/>
    <w:rsid w:val="00E94871"/>
    <w:rsid w:val="00E958EE"/>
    <w:rsid w:val="00EA0680"/>
    <w:rsid w:val="00EA14F0"/>
    <w:rsid w:val="00EA1AB2"/>
    <w:rsid w:val="00EA284D"/>
    <w:rsid w:val="00EA3B8C"/>
    <w:rsid w:val="00EA3EFA"/>
    <w:rsid w:val="00EA4321"/>
    <w:rsid w:val="00EA464F"/>
    <w:rsid w:val="00EA5434"/>
    <w:rsid w:val="00EA63FA"/>
    <w:rsid w:val="00EA7169"/>
    <w:rsid w:val="00EA735C"/>
    <w:rsid w:val="00EA7CF8"/>
    <w:rsid w:val="00EB1DFF"/>
    <w:rsid w:val="00EB3A0E"/>
    <w:rsid w:val="00EB428B"/>
    <w:rsid w:val="00EB4942"/>
    <w:rsid w:val="00EB4D6A"/>
    <w:rsid w:val="00EB7426"/>
    <w:rsid w:val="00EB7A91"/>
    <w:rsid w:val="00EC231D"/>
    <w:rsid w:val="00EC56A0"/>
    <w:rsid w:val="00EC6FEC"/>
    <w:rsid w:val="00ED439A"/>
    <w:rsid w:val="00ED5608"/>
    <w:rsid w:val="00ED628E"/>
    <w:rsid w:val="00ED6FAB"/>
    <w:rsid w:val="00ED7EB4"/>
    <w:rsid w:val="00EE198C"/>
    <w:rsid w:val="00EE1C7E"/>
    <w:rsid w:val="00EE1E02"/>
    <w:rsid w:val="00EE24AF"/>
    <w:rsid w:val="00EE3B0E"/>
    <w:rsid w:val="00EE3D10"/>
    <w:rsid w:val="00EE45ED"/>
    <w:rsid w:val="00EE46FD"/>
    <w:rsid w:val="00EE6C63"/>
    <w:rsid w:val="00EF0409"/>
    <w:rsid w:val="00EF0616"/>
    <w:rsid w:val="00EF1661"/>
    <w:rsid w:val="00EF2191"/>
    <w:rsid w:val="00EF2711"/>
    <w:rsid w:val="00EF2B82"/>
    <w:rsid w:val="00EF2CAE"/>
    <w:rsid w:val="00EF4673"/>
    <w:rsid w:val="00EF6093"/>
    <w:rsid w:val="00EF7E4B"/>
    <w:rsid w:val="00F00B54"/>
    <w:rsid w:val="00F00D74"/>
    <w:rsid w:val="00F00F70"/>
    <w:rsid w:val="00F017AE"/>
    <w:rsid w:val="00F0269C"/>
    <w:rsid w:val="00F05014"/>
    <w:rsid w:val="00F05CD9"/>
    <w:rsid w:val="00F06892"/>
    <w:rsid w:val="00F1099E"/>
    <w:rsid w:val="00F114AC"/>
    <w:rsid w:val="00F11FAE"/>
    <w:rsid w:val="00F12FC8"/>
    <w:rsid w:val="00F145FE"/>
    <w:rsid w:val="00F1581C"/>
    <w:rsid w:val="00F16BEE"/>
    <w:rsid w:val="00F16CE0"/>
    <w:rsid w:val="00F21F19"/>
    <w:rsid w:val="00F22A12"/>
    <w:rsid w:val="00F25962"/>
    <w:rsid w:val="00F26163"/>
    <w:rsid w:val="00F27421"/>
    <w:rsid w:val="00F30225"/>
    <w:rsid w:val="00F305C2"/>
    <w:rsid w:val="00F3060D"/>
    <w:rsid w:val="00F329A8"/>
    <w:rsid w:val="00F355CD"/>
    <w:rsid w:val="00F36002"/>
    <w:rsid w:val="00F36B67"/>
    <w:rsid w:val="00F36CF0"/>
    <w:rsid w:val="00F37D74"/>
    <w:rsid w:val="00F4137F"/>
    <w:rsid w:val="00F4286D"/>
    <w:rsid w:val="00F43DEB"/>
    <w:rsid w:val="00F44A60"/>
    <w:rsid w:val="00F451C0"/>
    <w:rsid w:val="00F45D5A"/>
    <w:rsid w:val="00F47FCD"/>
    <w:rsid w:val="00F50B70"/>
    <w:rsid w:val="00F51E56"/>
    <w:rsid w:val="00F52382"/>
    <w:rsid w:val="00F53511"/>
    <w:rsid w:val="00F537FA"/>
    <w:rsid w:val="00F55BBA"/>
    <w:rsid w:val="00F57147"/>
    <w:rsid w:val="00F571CB"/>
    <w:rsid w:val="00F5748A"/>
    <w:rsid w:val="00F60535"/>
    <w:rsid w:val="00F60E57"/>
    <w:rsid w:val="00F620DF"/>
    <w:rsid w:val="00F621C2"/>
    <w:rsid w:val="00F62495"/>
    <w:rsid w:val="00F62A74"/>
    <w:rsid w:val="00F62E3B"/>
    <w:rsid w:val="00F633D1"/>
    <w:rsid w:val="00F63621"/>
    <w:rsid w:val="00F63F18"/>
    <w:rsid w:val="00F6550B"/>
    <w:rsid w:val="00F65C02"/>
    <w:rsid w:val="00F65DFA"/>
    <w:rsid w:val="00F6670C"/>
    <w:rsid w:val="00F67056"/>
    <w:rsid w:val="00F70879"/>
    <w:rsid w:val="00F71289"/>
    <w:rsid w:val="00F72270"/>
    <w:rsid w:val="00F73315"/>
    <w:rsid w:val="00F734A2"/>
    <w:rsid w:val="00F7591C"/>
    <w:rsid w:val="00F75A41"/>
    <w:rsid w:val="00F76487"/>
    <w:rsid w:val="00F76B76"/>
    <w:rsid w:val="00F80A98"/>
    <w:rsid w:val="00F82790"/>
    <w:rsid w:val="00F85409"/>
    <w:rsid w:val="00F87587"/>
    <w:rsid w:val="00F92032"/>
    <w:rsid w:val="00F92536"/>
    <w:rsid w:val="00F92ECA"/>
    <w:rsid w:val="00F933D0"/>
    <w:rsid w:val="00F950FF"/>
    <w:rsid w:val="00F962D9"/>
    <w:rsid w:val="00F96441"/>
    <w:rsid w:val="00F9655C"/>
    <w:rsid w:val="00FA04D7"/>
    <w:rsid w:val="00FA1FD6"/>
    <w:rsid w:val="00FA46C1"/>
    <w:rsid w:val="00FA5916"/>
    <w:rsid w:val="00FA5E47"/>
    <w:rsid w:val="00FA669D"/>
    <w:rsid w:val="00FB11D5"/>
    <w:rsid w:val="00FB198C"/>
    <w:rsid w:val="00FB3C61"/>
    <w:rsid w:val="00FB48B7"/>
    <w:rsid w:val="00FB5CEE"/>
    <w:rsid w:val="00FB68D6"/>
    <w:rsid w:val="00FB7E6B"/>
    <w:rsid w:val="00FC2CEB"/>
    <w:rsid w:val="00FC2F33"/>
    <w:rsid w:val="00FC4EA4"/>
    <w:rsid w:val="00FC50F8"/>
    <w:rsid w:val="00FC5E9E"/>
    <w:rsid w:val="00FC6265"/>
    <w:rsid w:val="00FC70BE"/>
    <w:rsid w:val="00FC7583"/>
    <w:rsid w:val="00FD093A"/>
    <w:rsid w:val="00FD1461"/>
    <w:rsid w:val="00FD16BF"/>
    <w:rsid w:val="00FD3171"/>
    <w:rsid w:val="00FD4A22"/>
    <w:rsid w:val="00FD6FCF"/>
    <w:rsid w:val="00FE0E82"/>
    <w:rsid w:val="00FE15FA"/>
    <w:rsid w:val="00FE5538"/>
    <w:rsid w:val="00FE56AF"/>
    <w:rsid w:val="00FE647D"/>
    <w:rsid w:val="00FF0BCD"/>
    <w:rsid w:val="00FF0C28"/>
    <w:rsid w:val="00FF0EB5"/>
    <w:rsid w:val="00FF1403"/>
    <w:rsid w:val="00FF1454"/>
    <w:rsid w:val="00FF3C2F"/>
    <w:rsid w:val="00FF3DED"/>
    <w:rsid w:val="00FF3E1C"/>
    <w:rsid w:val="00FF745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58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29"/>
  </w:style>
  <w:style w:type="paragraph" w:styleId="Ttulo1">
    <w:name w:val="heading 1"/>
    <w:basedOn w:val="Normal"/>
    <w:next w:val="Normal"/>
    <w:link w:val="Ttulo1Car"/>
    <w:uiPriority w:val="9"/>
    <w:qFormat/>
    <w:rsid w:val="00227F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871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43B11"/>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BF0420"/>
    <w:pPr>
      <w:keepNext/>
      <w:spacing w:before="120" w:after="0" w:line="240" w:lineRule="auto"/>
      <w:jc w:val="center"/>
      <w:outlineLvl w:val="5"/>
    </w:pPr>
    <w:rPr>
      <w:rFonts w:ascii="Century Gothic" w:eastAsia="Times New Roman" w:hAnsi="Century Gothic" w:cs="Times New Roman"/>
      <w:b/>
      <w:b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871CB"/>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6871CB"/>
    <w:pPr>
      <w:ind w:left="720"/>
      <w:contextualSpacing/>
    </w:pPr>
  </w:style>
  <w:style w:type="paragraph" w:styleId="Encabezado">
    <w:name w:val="header"/>
    <w:basedOn w:val="Normal"/>
    <w:link w:val="EncabezadoCar"/>
    <w:uiPriority w:val="99"/>
    <w:unhideWhenUsed/>
    <w:rsid w:val="003A75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7515"/>
  </w:style>
  <w:style w:type="paragraph" w:styleId="Piedepgina">
    <w:name w:val="footer"/>
    <w:basedOn w:val="Normal"/>
    <w:link w:val="PiedepginaCar"/>
    <w:unhideWhenUsed/>
    <w:rsid w:val="003A7515"/>
    <w:pPr>
      <w:tabs>
        <w:tab w:val="center" w:pos="4252"/>
        <w:tab w:val="right" w:pos="8504"/>
      </w:tabs>
      <w:spacing w:after="0" w:line="240" w:lineRule="auto"/>
    </w:pPr>
  </w:style>
  <w:style w:type="character" w:customStyle="1" w:styleId="PiedepginaCar">
    <w:name w:val="Pie de página Car"/>
    <w:basedOn w:val="Fuentedeprrafopredeter"/>
    <w:link w:val="Piedepgina"/>
    <w:rsid w:val="003A7515"/>
  </w:style>
  <w:style w:type="character" w:customStyle="1" w:styleId="Ttulo3Car">
    <w:name w:val="Título 3 Car"/>
    <w:basedOn w:val="Fuentedeprrafopredeter"/>
    <w:link w:val="Ttulo3"/>
    <w:uiPriority w:val="9"/>
    <w:rsid w:val="00E43B11"/>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657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7B87"/>
    <w:rPr>
      <w:rFonts w:ascii="Tahoma" w:hAnsi="Tahoma" w:cs="Tahoma"/>
      <w:sz w:val="16"/>
      <w:szCs w:val="16"/>
    </w:rPr>
  </w:style>
  <w:style w:type="paragraph" w:styleId="NormalWeb">
    <w:name w:val="Normal (Web)"/>
    <w:basedOn w:val="Normal"/>
    <w:uiPriority w:val="99"/>
    <w:unhideWhenUsed/>
    <w:rsid w:val="00657B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86EFF"/>
    <w:rPr>
      <w:sz w:val="16"/>
      <w:szCs w:val="16"/>
    </w:rPr>
  </w:style>
  <w:style w:type="paragraph" w:styleId="Textocomentario">
    <w:name w:val="annotation text"/>
    <w:basedOn w:val="Normal"/>
    <w:link w:val="TextocomentarioCar"/>
    <w:uiPriority w:val="99"/>
    <w:semiHidden/>
    <w:unhideWhenUsed/>
    <w:rsid w:val="00D86EF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6EFF"/>
    <w:rPr>
      <w:sz w:val="20"/>
      <w:szCs w:val="20"/>
    </w:rPr>
  </w:style>
  <w:style w:type="paragraph" w:styleId="Asuntodelcomentario">
    <w:name w:val="annotation subject"/>
    <w:basedOn w:val="Textocomentario"/>
    <w:next w:val="Textocomentario"/>
    <w:link w:val="AsuntodelcomentarioCar"/>
    <w:uiPriority w:val="99"/>
    <w:semiHidden/>
    <w:unhideWhenUsed/>
    <w:rsid w:val="00D86EFF"/>
    <w:rPr>
      <w:b/>
      <w:bCs/>
    </w:rPr>
  </w:style>
  <w:style w:type="character" w:customStyle="1" w:styleId="AsuntodelcomentarioCar">
    <w:name w:val="Asunto del comentario Car"/>
    <w:basedOn w:val="TextocomentarioCar"/>
    <w:link w:val="Asuntodelcomentario"/>
    <w:uiPriority w:val="99"/>
    <w:semiHidden/>
    <w:rsid w:val="00D86EFF"/>
    <w:rPr>
      <w:b/>
      <w:bCs/>
      <w:sz w:val="20"/>
      <w:szCs w:val="20"/>
    </w:rPr>
  </w:style>
  <w:style w:type="character" w:styleId="Textodelmarcadordeposicin">
    <w:name w:val="Placeholder Text"/>
    <w:basedOn w:val="Fuentedeprrafopredeter"/>
    <w:uiPriority w:val="99"/>
    <w:semiHidden/>
    <w:rsid w:val="008947B8"/>
    <w:rPr>
      <w:color w:val="808080"/>
    </w:rPr>
  </w:style>
  <w:style w:type="character" w:customStyle="1" w:styleId="Ttulo1Car">
    <w:name w:val="Título 1 Car"/>
    <w:basedOn w:val="Fuentedeprrafopredeter"/>
    <w:link w:val="Ttulo1"/>
    <w:uiPriority w:val="9"/>
    <w:rsid w:val="00227FDE"/>
    <w:rPr>
      <w:rFonts w:asciiTheme="majorHAnsi" w:eastAsiaTheme="majorEastAsia" w:hAnsiTheme="majorHAnsi" w:cstheme="majorBidi"/>
      <w:b/>
      <w:bCs/>
      <w:color w:val="365F91" w:themeColor="accent1" w:themeShade="BF"/>
      <w:sz w:val="28"/>
      <w:szCs w:val="28"/>
    </w:rPr>
  </w:style>
  <w:style w:type="paragraph" w:styleId="Revisin">
    <w:name w:val="Revision"/>
    <w:hidden/>
    <w:uiPriority w:val="99"/>
    <w:semiHidden/>
    <w:rsid w:val="0045362F"/>
    <w:pPr>
      <w:spacing w:after="0" w:line="240" w:lineRule="auto"/>
    </w:pPr>
  </w:style>
  <w:style w:type="paragraph" w:customStyle="1" w:styleId="Predeterminado">
    <w:name w:val="Predeterminado"/>
    <w:rsid w:val="00BF0420"/>
    <w:pPr>
      <w:tabs>
        <w:tab w:val="left" w:pos="708"/>
      </w:tabs>
      <w:suppressAutoHyphens/>
    </w:pPr>
    <w:rPr>
      <w:rFonts w:ascii="Century Gothic" w:eastAsia="Times New Roman" w:hAnsi="Century Gothic" w:cs="Century Gothic"/>
      <w:szCs w:val="24"/>
      <w:lang w:eastAsia="zh-CN"/>
    </w:rPr>
  </w:style>
  <w:style w:type="character" w:customStyle="1" w:styleId="Ttulo6Car">
    <w:name w:val="Título 6 Car"/>
    <w:basedOn w:val="Fuentedeprrafopredeter"/>
    <w:link w:val="Ttulo6"/>
    <w:rsid w:val="00BF0420"/>
    <w:rPr>
      <w:rFonts w:ascii="Century Gothic" w:eastAsia="Times New Roman" w:hAnsi="Century Gothic" w:cs="Times New Roman"/>
      <w:b/>
      <w:bCs/>
      <w:sz w:val="28"/>
      <w:szCs w:val="28"/>
      <w:lang w:val="es-ES_tradnl" w:eastAsia="es-ES"/>
    </w:rPr>
  </w:style>
  <w:style w:type="character" w:styleId="Hipervnculo">
    <w:name w:val="Hyperlink"/>
    <w:rsid w:val="009B6E98"/>
    <w:rPr>
      <w:rFonts w:cs="Times New Roman"/>
      <w:color w:val="0000FF"/>
      <w:u w:val="single"/>
    </w:rPr>
  </w:style>
  <w:style w:type="table" w:styleId="Tablaconcuadrcula">
    <w:name w:val="Table Grid"/>
    <w:basedOn w:val="Tablanormal"/>
    <w:uiPriority w:val="59"/>
    <w:rsid w:val="0011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uiPriority w:val="21"/>
    <w:qFormat/>
    <w:rsid w:val="00574A56"/>
    <w:rPr>
      <w:b/>
      <w:bCs/>
      <w:i/>
      <w:iCs/>
      <w:color w:val="4F81BD"/>
    </w:rPr>
  </w:style>
  <w:style w:type="paragraph" w:styleId="Textonotapie">
    <w:name w:val="footnote text"/>
    <w:basedOn w:val="Normal"/>
    <w:link w:val="TextonotapieCar"/>
    <w:uiPriority w:val="99"/>
    <w:unhideWhenUsed/>
    <w:rsid w:val="00D07D5C"/>
    <w:pPr>
      <w:spacing w:after="0" w:line="240" w:lineRule="auto"/>
    </w:pPr>
    <w:rPr>
      <w:sz w:val="20"/>
      <w:szCs w:val="20"/>
    </w:rPr>
  </w:style>
  <w:style w:type="character" w:customStyle="1" w:styleId="TextonotapieCar">
    <w:name w:val="Texto nota pie Car"/>
    <w:basedOn w:val="Fuentedeprrafopredeter"/>
    <w:link w:val="Textonotapie"/>
    <w:uiPriority w:val="99"/>
    <w:rsid w:val="00D07D5C"/>
    <w:rPr>
      <w:sz w:val="20"/>
      <w:szCs w:val="20"/>
    </w:rPr>
  </w:style>
  <w:style w:type="character" w:styleId="Refdenotaalpie">
    <w:name w:val="footnote reference"/>
    <w:basedOn w:val="Fuentedeprrafopredeter"/>
    <w:uiPriority w:val="99"/>
    <w:unhideWhenUsed/>
    <w:rsid w:val="00D07D5C"/>
    <w:rPr>
      <w:vertAlign w:val="superscript"/>
    </w:rPr>
  </w:style>
  <w:style w:type="table" w:customStyle="1" w:styleId="Tablaconcuadrcula1">
    <w:name w:val="Tabla con cuadrícula1"/>
    <w:basedOn w:val="Tablanormal"/>
    <w:next w:val="Tablaconcuadrcula"/>
    <w:uiPriority w:val="59"/>
    <w:rsid w:val="00207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701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29"/>
  </w:style>
  <w:style w:type="paragraph" w:styleId="Ttulo1">
    <w:name w:val="heading 1"/>
    <w:basedOn w:val="Normal"/>
    <w:next w:val="Normal"/>
    <w:link w:val="Ttulo1Car"/>
    <w:uiPriority w:val="9"/>
    <w:qFormat/>
    <w:rsid w:val="00227F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871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43B11"/>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BF0420"/>
    <w:pPr>
      <w:keepNext/>
      <w:spacing w:before="120" w:after="0" w:line="240" w:lineRule="auto"/>
      <w:jc w:val="center"/>
      <w:outlineLvl w:val="5"/>
    </w:pPr>
    <w:rPr>
      <w:rFonts w:ascii="Century Gothic" w:eastAsia="Times New Roman" w:hAnsi="Century Gothic" w:cs="Times New Roman"/>
      <w:b/>
      <w:b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871CB"/>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6871CB"/>
    <w:pPr>
      <w:ind w:left="720"/>
      <w:contextualSpacing/>
    </w:pPr>
  </w:style>
  <w:style w:type="paragraph" w:styleId="Encabezado">
    <w:name w:val="header"/>
    <w:basedOn w:val="Normal"/>
    <w:link w:val="EncabezadoCar"/>
    <w:uiPriority w:val="99"/>
    <w:unhideWhenUsed/>
    <w:rsid w:val="003A75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7515"/>
  </w:style>
  <w:style w:type="paragraph" w:styleId="Piedepgina">
    <w:name w:val="footer"/>
    <w:basedOn w:val="Normal"/>
    <w:link w:val="PiedepginaCar"/>
    <w:unhideWhenUsed/>
    <w:rsid w:val="003A7515"/>
    <w:pPr>
      <w:tabs>
        <w:tab w:val="center" w:pos="4252"/>
        <w:tab w:val="right" w:pos="8504"/>
      </w:tabs>
      <w:spacing w:after="0" w:line="240" w:lineRule="auto"/>
    </w:pPr>
  </w:style>
  <w:style w:type="character" w:customStyle="1" w:styleId="PiedepginaCar">
    <w:name w:val="Pie de página Car"/>
    <w:basedOn w:val="Fuentedeprrafopredeter"/>
    <w:link w:val="Piedepgina"/>
    <w:rsid w:val="003A7515"/>
  </w:style>
  <w:style w:type="character" w:customStyle="1" w:styleId="Ttulo3Car">
    <w:name w:val="Título 3 Car"/>
    <w:basedOn w:val="Fuentedeprrafopredeter"/>
    <w:link w:val="Ttulo3"/>
    <w:uiPriority w:val="9"/>
    <w:rsid w:val="00E43B11"/>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657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7B87"/>
    <w:rPr>
      <w:rFonts w:ascii="Tahoma" w:hAnsi="Tahoma" w:cs="Tahoma"/>
      <w:sz w:val="16"/>
      <w:szCs w:val="16"/>
    </w:rPr>
  </w:style>
  <w:style w:type="paragraph" w:styleId="NormalWeb">
    <w:name w:val="Normal (Web)"/>
    <w:basedOn w:val="Normal"/>
    <w:uiPriority w:val="99"/>
    <w:unhideWhenUsed/>
    <w:rsid w:val="00657B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86EFF"/>
    <w:rPr>
      <w:sz w:val="16"/>
      <w:szCs w:val="16"/>
    </w:rPr>
  </w:style>
  <w:style w:type="paragraph" w:styleId="Textocomentario">
    <w:name w:val="annotation text"/>
    <w:basedOn w:val="Normal"/>
    <w:link w:val="TextocomentarioCar"/>
    <w:uiPriority w:val="99"/>
    <w:semiHidden/>
    <w:unhideWhenUsed/>
    <w:rsid w:val="00D86EF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6EFF"/>
    <w:rPr>
      <w:sz w:val="20"/>
      <w:szCs w:val="20"/>
    </w:rPr>
  </w:style>
  <w:style w:type="paragraph" w:styleId="Asuntodelcomentario">
    <w:name w:val="annotation subject"/>
    <w:basedOn w:val="Textocomentario"/>
    <w:next w:val="Textocomentario"/>
    <w:link w:val="AsuntodelcomentarioCar"/>
    <w:uiPriority w:val="99"/>
    <w:semiHidden/>
    <w:unhideWhenUsed/>
    <w:rsid w:val="00D86EFF"/>
    <w:rPr>
      <w:b/>
      <w:bCs/>
    </w:rPr>
  </w:style>
  <w:style w:type="character" w:customStyle="1" w:styleId="AsuntodelcomentarioCar">
    <w:name w:val="Asunto del comentario Car"/>
    <w:basedOn w:val="TextocomentarioCar"/>
    <w:link w:val="Asuntodelcomentario"/>
    <w:uiPriority w:val="99"/>
    <w:semiHidden/>
    <w:rsid w:val="00D86EFF"/>
    <w:rPr>
      <w:b/>
      <w:bCs/>
      <w:sz w:val="20"/>
      <w:szCs w:val="20"/>
    </w:rPr>
  </w:style>
  <w:style w:type="character" w:styleId="Textodelmarcadordeposicin">
    <w:name w:val="Placeholder Text"/>
    <w:basedOn w:val="Fuentedeprrafopredeter"/>
    <w:uiPriority w:val="99"/>
    <w:semiHidden/>
    <w:rsid w:val="008947B8"/>
    <w:rPr>
      <w:color w:val="808080"/>
    </w:rPr>
  </w:style>
  <w:style w:type="character" w:customStyle="1" w:styleId="Ttulo1Car">
    <w:name w:val="Título 1 Car"/>
    <w:basedOn w:val="Fuentedeprrafopredeter"/>
    <w:link w:val="Ttulo1"/>
    <w:uiPriority w:val="9"/>
    <w:rsid w:val="00227FDE"/>
    <w:rPr>
      <w:rFonts w:asciiTheme="majorHAnsi" w:eastAsiaTheme="majorEastAsia" w:hAnsiTheme="majorHAnsi" w:cstheme="majorBidi"/>
      <w:b/>
      <w:bCs/>
      <w:color w:val="365F91" w:themeColor="accent1" w:themeShade="BF"/>
      <w:sz w:val="28"/>
      <w:szCs w:val="28"/>
    </w:rPr>
  </w:style>
  <w:style w:type="paragraph" w:styleId="Revisin">
    <w:name w:val="Revision"/>
    <w:hidden/>
    <w:uiPriority w:val="99"/>
    <w:semiHidden/>
    <w:rsid w:val="0045362F"/>
    <w:pPr>
      <w:spacing w:after="0" w:line="240" w:lineRule="auto"/>
    </w:pPr>
  </w:style>
  <w:style w:type="paragraph" w:customStyle="1" w:styleId="Predeterminado">
    <w:name w:val="Predeterminado"/>
    <w:rsid w:val="00BF0420"/>
    <w:pPr>
      <w:tabs>
        <w:tab w:val="left" w:pos="708"/>
      </w:tabs>
      <w:suppressAutoHyphens/>
    </w:pPr>
    <w:rPr>
      <w:rFonts w:ascii="Century Gothic" w:eastAsia="Times New Roman" w:hAnsi="Century Gothic" w:cs="Century Gothic"/>
      <w:szCs w:val="24"/>
      <w:lang w:eastAsia="zh-CN"/>
    </w:rPr>
  </w:style>
  <w:style w:type="character" w:customStyle="1" w:styleId="Ttulo6Car">
    <w:name w:val="Título 6 Car"/>
    <w:basedOn w:val="Fuentedeprrafopredeter"/>
    <w:link w:val="Ttulo6"/>
    <w:rsid w:val="00BF0420"/>
    <w:rPr>
      <w:rFonts w:ascii="Century Gothic" w:eastAsia="Times New Roman" w:hAnsi="Century Gothic" w:cs="Times New Roman"/>
      <w:b/>
      <w:bCs/>
      <w:sz w:val="28"/>
      <w:szCs w:val="28"/>
      <w:lang w:val="es-ES_tradnl" w:eastAsia="es-ES"/>
    </w:rPr>
  </w:style>
  <w:style w:type="character" w:styleId="Hipervnculo">
    <w:name w:val="Hyperlink"/>
    <w:rsid w:val="009B6E98"/>
    <w:rPr>
      <w:rFonts w:cs="Times New Roman"/>
      <w:color w:val="0000FF"/>
      <w:u w:val="single"/>
    </w:rPr>
  </w:style>
  <w:style w:type="table" w:styleId="Tablaconcuadrcula">
    <w:name w:val="Table Grid"/>
    <w:basedOn w:val="Tablanormal"/>
    <w:uiPriority w:val="59"/>
    <w:rsid w:val="0011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uiPriority w:val="21"/>
    <w:qFormat/>
    <w:rsid w:val="00574A56"/>
    <w:rPr>
      <w:b/>
      <w:bCs/>
      <w:i/>
      <w:iCs/>
      <w:color w:val="4F81BD"/>
    </w:rPr>
  </w:style>
  <w:style w:type="paragraph" w:styleId="Textonotapie">
    <w:name w:val="footnote text"/>
    <w:basedOn w:val="Normal"/>
    <w:link w:val="TextonotapieCar"/>
    <w:uiPriority w:val="99"/>
    <w:unhideWhenUsed/>
    <w:rsid w:val="00D07D5C"/>
    <w:pPr>
      <w:spacing w:after="0" w:line="240" w:lineRule="auto"/>
    </w:pPr>
    <w:rPr>
      <w:sz w:val="20"/>
      <w:szCs w:val="20"/>
    </w:rPr>
  </w:style>
  <w:style w:type="character" w:customStyle="1" w:styleId="TextonotapieCar">
    <w:name w:val="Texto nota pie Car"/>
    <w:basedOn w:val="Fuentedeprrafopredeter"/>
    <w:link w:val="Textonotapie"/>
    <w:uiPriority w:val="99"/>
    <w:rsid w:val="00D07D5C"/>
    <w:rPr>
      <w:sz w:val="20"/>
      <w:szCs w:val="20"/>
    </w:rPr>
  </w:style>
  <w:style w:type="character" w:styleId="Refdenotaalpie">
    <w:name w:val="footnote reference"/>
    <w:basedOn w:val="Fuentedeprrafopredeter"/>
    <w:uiPriority w:val="99"/>
    <w:unhideWhenUsed/>
    <w:rsid w:val="00D07D5C"/>
    <w:rPr>
      <w:vertAlign w:val="superscript"/>
    </w:rPr>
  </w:style>
  <w:style w:type="table" w:customStyle="1" w:styleId="Tablaconcuadrcula1">
    <w:name w:val="Tabla con cuadrícula1"/>
    <w:basedOn w:val="Tablanormal"/>
    <w:next w:val="Tablaconcuadrcula"/>
    <w:uiPriority w:val="59"/>
    <w:rsid w:val="00207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701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900">
      <w:bodyDiv w:val="1"/>
      <w:marLeft w:val="0"/>
      <w:marRight w:val="0"/>
      <w:marTop w:val="0"/>
      <w:marBottom w:val="0"/>
      <w:divBdr>
        <w:top w:val="none" w:sz="0" w:space="0" w:color="auto"/>
        <w:left w:val="none" w:sz="0" w:space="0" w:color="auto"/>
        <w:bottom w:val="none" w:sz="0" w:space="0" w:color="auto"/>
        <w:right w:val="none" w:sz="0" w:space="0" w:color="auto"/>
      </w:divBdr>
    </w:div>
    <w:div w:id="34546364">
      <w:bodyDiv w:val="1"/>
      <w:marLeft w:val="0"/>
      <w:marRight w:val="0"/>
      <w:marTop w:val="0"/>
      <w:marBottom w:val="0"/>
      <w:divBdr>
        <w:top w:val="none" w:sz="0" w:space="0" w:color="auto"/>
        <w:left w:val="none" w:sz="0" w:space="0" w:color="auto"/>
        <w:bottom w:val="none" w:sz="0" w:space="0" w:color="auto"/>
        <w:right w:val="none" w:sz="0" w:space="0" w:color="auto"/>
      </w:divBdr>
    </w:div>
    <w:div w:id="106319382">
      <w:bodyDiv w:val="1"/>
      <w:marLeft w:val="0"/>
      <w:marRight w:val="0"/>
      <w:marTop w:val="0"/>
      <w:marBottom w:val="0"/>
      <w:divBdr>
        <w:top w:val="none" w:sz="0" w:space="0" w:color="auto"/>
        <w:left w:val="none" w:sz="0" w:space="0" w:color="auto"/>
        <w:bottom w:val="none" w:sz="0" w:space="0" w:color="auto"/>
        <w:right w:val="none" w:sz="0" w:space="0" w:color="auto"/>
      </w:divBdr>
    </w:div>
    <w:div w:id="115606348">
      <w:bodyDiv w:val="1"/>
      <w:marLeft w:val="0"/>
      <w:marRight w:val="0"/>
      <w:marTop w:val="0"/>
      <w:marBottom w:val="0"/>
      <w:divBdr>
        <w:top w:val="none" w:sz="0" w:space="0" w:color="auto"/>
        <w:left w:val="none" w:sz="0" w:space="0" w:color="auto"/>
        <w:bottom w:val="none" w:sz="0" w:space="0" w:color="auto"/>
        <w:right w:val="none" w:sz="0" w:space="0" w:color="auto"/>
      </w:divBdr>
    </w:div>
    <w:div w:id="239871216">
      <w:bodyDiv w:val="1"/>
      <w:marLeft w:val="0"/>
      <w:marRight w:val="0"/>
      <w:marTop w:val="0"/>
      <w:marBottom w:val="0"/>
      <w:divBdr>
        <w:top w:val="none" w:sz="0" w:space="0" w:color="auto"/>
        <w:left w:val="none" w:sz="0" w:space="0" w:color="auto"/>
        <w:bottom w:val="none" w:sz="0" w:space="0" w:color="auto"/>
        <w:right w:val="none" w:sz="0" w:space="0" w:color="auto"/>
      </w:divBdr>
    </w:div>
    <w:div w:id="302317737">
      <w:bodyDiv w:val="1"/>
      <w:marLeft w:val="0"/>
      <w:marRight w:val="0"/>
      <w:marTop w:val="0"/>
      <w:marBottom w:val="0"/>
      <w:divBdr>
        <w:top w:val="none" w:sz="0" w:space="0" w:color="auto"/>
        <w:left w:val="none" w:sz="0" w:space="0" w:color="auto"/>
        <w:bottom w:val="none" w:sz="0" w:space="0" w:color="auto"/>
        <w:right w:val="none" w:sz="0" w:space="0" w:color="auto"/>
      </w:divBdr>
    </w:div>
    <w:div w:id="411708714">
      <w:bodyDiv w:val="1"/>
      <w:marLeft w:val="0"/>
      <w:marRight w:val="0"/>
      <w:marTop w:val="0"/>
      <w:marBottom w:val="0"/>
      <w:divBdr>
        <w:top w:val="none" w:sz="0" w:space="0" w:color="auto"/>
        <w:left w:val="none" w:sz="0" w:space="0" w:color="auto"/>
        <w:bottom w:val="none" w:sz="0" w:space="0" w:color="auto"/>
        <w:right w:val="none" w:sz="0" w:space="0" w:color="auto"/>
      </w:divBdr>
    </w:div>
    <w:div w:id="417288895">
      <w:bodyDiv w:val="1"/>
      <w:marLeft w:val="0"/>
      <w:marRight w:val="0"/>
      <w:marTop w:val="0"/>
      <w:marBottom w:val="0"/>
      <w:divBdr>
        <w:top w:val="none" w:sz="0" w:space="0" w:color="auto"/>
        <w:left w:val="none" w:sz="0" w:space="0" w:color="auto"/>
        <w:bottom w:val="none" w:sz="0" w:space="0" w:color="auto"/>
        <w:right w:val="none" w:sz="0" w:space="0" w:color="auto"/>
      </w:divBdr>
    </w:div>
    <w:div w:id="454451726">
      <w:bodyDiv w:val="1"/>
      <w:marLeft w:val="0"/>
      <w:marRight w:val="0"/>
      <w:marTop w:val="0"/>
      <w:marBottom w:val="0"/>
      <w:divBdr>
        <w:top w:val="none" w:sz="0" w:space="0" w:color="auto"/>
        <w:left w:val="none" w:sz="0" w:space="0" w:color="auto"/>
        <w:bottom w:val="none" w:sz="0" w:space="0" w:color="auto"/>
        <w:right w:val="none" w:sz="0" w:space="0" w:color="auto"/>
      </w:divBdr>
    </w:div>
    <w:div w:id="503276574">
      <w:bodyDiv w:val="1"/>
      <w:marLeft w:val="0"/>
      <w:marRight w:val="0"/>
      <w:marTop w:val="0"/>
      <w:marBottom w:val="0"/>
      <w:divBdr>
        <w:top w:val="none" w:sz="0" w:space="0" w:color="auto"/>
        <w:left w:val="none" w:sz="0" w:space="0" w:color="auto"/>
        <w:bottom w:val="none" w:sz="0" w:space="0" w:color="auto"/>
        <w:right w:val="none" w:sz="0" w:space="0" w:color="auto"/>
      </w:divBdr>
    </w:div>
    <w:div w:id="511381038">
      <w:bodyDiv w:val="1"/>
      <w:marLeft w:val="0"/>
      <w:marRight w:val="0"/>
      <w:marTop w:val="0"/>
      <w:marBottom w:val="0"/>
      <w:divBdr>
        <w:top w:val="none" w:sz="0" w:space="0" w:color="auto"/>
        <w:left w:val="none" w:sz="0" w:space="0" w:color="auto"/>
        <w:bottom w:val="none" w:sz="0" w:space="0" w:color="auto"/>
        <w:right w:val="none" w:sz="0" w:space="0" w:color="auto"/>
      </w:divBdr>
    </w:div>
    <w:div w:id="562717079">
      <w:bodyDiv w:val="1"/>
      <w:marLeft w:val="0"/>
      <w:marRight w:val="0"/>
      <w:marTop w:val="0"/>
      <w:marBottom w:val="0"/>
      <w:divBdr>
        <w:top w:val="none" w:sz="0" w:space="0" w:color="auto"/>
        <w:left w:val="none" w:sz="0" w:space="0" w:color="auto"/>
        <w:bottom w:val="none" w:sz="0" w:space="0" w:color="auto"/>
        <w:right w:val="none" w:sz="0" w:space="0" w:color="auto"/>
      </w:divBdr>
    </w:div>
    <w:div w:id="564531637">
      <w:bodyDiv w:val="1"/>
      <w:marLeft w:val="0"/>
      <w:marRight w:val="0"/>
      <w:marTop w:val="0"/>
      <w:marBottom w:val="0"/>
      <w:divBdr>
        <w:top w:val="none" w:sz="0" w:space="0" w:color="auto"/>
        <w:left w:val="none" w:sz="0" w:space="0" w:color="auto"/>
        <w:bottom w:val="none" w:sz="0" w:space="0" w:color="auto"/>
        <w:right w:val="none" w:sz="0" w:space="0" w:color="auto"/>
      </w:divBdr>
    </w:div>
    <w:div w:id="565536403">
      <w:bodyDiv w:val="1"/>
      <w:marLeft w:val="0"/>
      <w:marRight w:val="0"/>
      <w:marTop w:val="0"/>
      <w:marBottom w:val="0"/>
      <w:divBdr>
        <w:top w:val="none" w:sz="0" w:space="0" w:color="auto"/>
        <w:left w:val="none" w:sz="0" w:space="0" w:color="auto"/>
        <w:bottom w:val="none" w:sz="0" w:space="0" w:color="auto"/>
        <w:right w:val="none" w:sz="0" w:space="0" w:color="auto"/>
      </w:divBdr>
    </w:div>
    <w:div w:id="617686830">
      <w:bodyDiv w:val="1"/>
      <w:marLeft w:val="0"/>
      <w:marRight w:val="0"/>
      <w:marTop w:val="0"/>
      <w:marBottom w:val="0"/>
      <w:divBdr>
        <w:top w:val="none" w:sz="0" w:space="0" w:color="auto"/>
        <w:left w:val="none" w:sz="0" w:space="0" w:color="auto"/>
        <w:bottom w:val="none" w:sz="0" w:space="0" w:color="auto"/>
        <w:right w:val="none" w:sz="0" w:space="0" w:color="auto"/>
      </w:divBdr>
    </w:div>
    <w:div w:id="622268506">
      <w:bodyDiv w:val="1"/>
      <w:marLeft w:val="0"/>
      <w:marRight w:val="0"/>
      <w:marTop w:val="0"/>
      <w:marBottom w:val="0"/>
      <w:divBdr>
        <w:top w:val="none" w:sz="0" w:space="0" w:color="auto"/>
        <w:left w:val="none" w:sz="0" w:space="0" w:color="auto"/>
        <w:bottom w:val="none" w:sz="0" w:space="0" w:color="auto"/>
        <w:right w:val="none" w:sz="0" w:space="0" w:color="auto"/>
      </w:divBdr>
    </w:div>
    <w:div w:id="657612172">
      <w:bodyDiv w:val="1"/>
      <w:marLeft w:val="0"/>
      <w:marRight w:val="0"/>
      <w:marTop w:val="0"/>
      <w:marBottom w:val="0"/>
      <w:divBdr>
        <w:top w:val="none" w:sz="0" w:space="0" w:color="auto"/>
        <w:left w:val="none" w:sz="0" w:space="0" w:color="auto"/>
        <w:bottom w:val="none" w:sz="0" w:space="0" w:color="auto"/>
        <w:right w:val="none" w:sz="0" w:space="0" w:color="auto"/>
      </w:divBdr>
    </w:div>
    <w:div w:id="660235509">
      <w:bodyDiv w:val="1"/>
      <w:marLeft w:val="0"/>
      <w:marRight w:val="0"/>
      <w:marTop w:val="0"/>
      <w:marBottom w:val="0"/>
      <w:divBdr>
        <w:top w:val="none" w:sz="0" w:space="0" w:color="auto"/>
        <w:left w:val="none" w:sz="0" w:space="0" w:color="auto"/>
        <w:bottom w:val="none" w:sz="0" w:space="0" w:color="auto"/>
        <w:right w:val="none" w:sz="0" w:space="0" w:color="auto"/>
      </w:divBdr>
    </w:div>
    <w:div w:id="691305332">
      <w:bodyDiv w:val="1"/>
      <w:marLeft w:val="0"/>
      <w:marRight w:val="0"/>
      <w:marTop w:val="0"/>
      <w:marBottom w:val="0"/>
      <w:divBdr>
        <w:top w:val="none" w:sz="0" w:space="0" w:color="auto"/>
        <w:left w:val="none" w:sz="0" w:space="0" w:color="auto"/>
        <w:bottom w:val="none" w:sz="0" w:space="0" w:color="auto"/>
        <w:right w:val="none" w:sz="0" w:space="0" w:color="auto"/>
      </w:divBdr>
    </w:div>
    <w:div w:id="884292522">
      <w:bodyDiv w:val="1"/>
      <w:marLeft w:val="0"/>
      <w:marRight w:val="0"/>
      <w:marTop w:val="0"/>
      <w:marBottom w:val="0"/>
      <w:divBdr>
        <w:top w:val="none" w:sz="0" w:space="0" w:color="auto"/>
        <w:left w:val="none" w:sz="0" w:space="0" w:color="auto"/>
        <w:bottom w:val="none" w:sz="0" w:space="0" w:color="auto"/>
        <w:right w:val="none" w:sz="0" w:space="0" w:color="auto"/>
      </w:divBdr>
    </w:div>
    <w:div w:id="922186142">
      <w:bodyDiv w:val="1"/>
      <w:marLeft w:val="0"/>
      <w:marRight w:val="0"/>
      <w:marTop w:val="0"/>
      <w:marBottom w:val="0"/>
      <w:divBdr>
        <w:top w:val="none" w:sz="0" w:space="0" w:color="auto"/>
        <w:left w:val="none" w:sz="0" w:space="0" w:color="auto"/>
        <w:bottom w:val="none" w:sz="0" w:space="0" w:color="auto"/>
        <w:right w:val="none" w:sz="0" w:space="0" w:color="auto"/>
      </w:divBdr>
    </w:div>
    <w:div w:id="930357166">
      <w:bodyDiv w:val="1"/>
      <w:marLeft w:val="0"/>
      <w:marRight w:val="0"/>
      <w:marTop w:val="0"/>
      <w:marBottom w:val="0"/>
      <w:divBdr>
        <w:top w:val="none" w:sz="0" w:space="0" w:color="auto"/>
        <w:left w:val="none" w:sz="0" w:space="0" w:color="auto"/>
        <w:bottom w:val="none" w:sz="0" w:space="0" w:color="auto"/>
        <w:right w:val="none" w:sz="0" w:space="0" w:color="auto"/>
      </w:divBdr>
    </w:div>
    <w:div w:id="974259098">
      <w:bodyDiv w:val="1"/>
      <w:marLeft w:val="0"/>
      <w:marRight w:val="0"/>
      <w:marTop w:val="0"/>
      <w:marBottom w:val="0"/>
      <w:divBdr>
        <w:top w:val="none" w:sz="0" w:space="0" w:color="auto"/>
        <w:left w:val="none" w:sz="0" w:space="0" w:color="auto"/>
        <w:bottom w:val="none" w:sz="0" w:space="0" w:color="auto"/>
        <w:right w:val="none" w:sz="0" w:space="0" w:color="auto"/>
      </w:divBdr>
    </w:div>
    <w:div w:id="1074670805">
      <w:bodyDiv w:val="1"/>
      <w:marLeft w:val="0"/>
      <w:marRight w:val="0"/>
      <w:marTop w:val="0"/>
      <w:marBottom w:val="0"/>
      <w:divBdr>
        <w:top w:val="none" w:sz="0" w:space="0" w:color="auto"/>
        <w:left w:val="none" w:sz="0" w:space="0" w:color="auto"/>
        <w:bottom w:val="none" w:sz="0" w:space="0" w:color="auto"/>
        <w:right w:val="none" w:sz="0" w:space="0" w:color="auto"/>
      </w:divBdr>
    </w:div>
    <w:div w:id="1116367975">
      <w:bodyDiv w:val="1"/>
      <w:marLeft w:val="0"/>
      <w:marRight w:val="0"/>
      <w:marTop w:val="0"/>
      <w:marBottom w:val="0"/>
      <w:divBdr>
        <w:top w:val="none" w:sz="0" w:space="0" w:color="auto"/>
        <w:left w:val="none" w:sz="0" w:space="0" w:color="auto"/>
        <w:bottom w:val="none" w:sz="0" w:space="0" w:color="auto"/>
        <w:right w:val="none" w:sz="0" w:space="0" w:color="auto"/>
      </w:divBdr>
    </w:div>
    <w:div w:id="1313020635">
      <w:bodyDiv w:val="1"/>
      <w:marLeft w:val="0"/>
      <w:marRight w:val="0"/>
      <w:marTop w:val="0"/>
      <w:marBottom w:val="0"/>
      <w:divBdr>
        <w:top w:val="none" w:sz="0" w:space="0" w:color="auto"/>
        <w:left w:val="none" w:sz="0" w:space="0" w:color="auto"/>
        <w:bottom w:val="none" w:sz="0" w:space="0" w:color="auto"/>
        <w:right w:val="none" w:sz="0" w:space="0" w:color="auto"/>
      </w:divBdr>
    </w:div>
    <w:div w:id="1371296004">
      <w:bodyDiv w:val="1"/>
      <w:marLeft w:val="0"/>
      <w:marRight w:val="0"/>
      <w:marTop w:val="0"/>
      <w:marBottom w:val="0"/>
      <w:divBdr>
        <w:top w:val="none" w:sz="0" w:space="0" w:color="auto"/>
        <w:left w:val="none" w:sz="0" w:space="0" w:color="auto"/>
        <w:bottom w:val="none" w:sz="0" w:space="0" w:color="auto"/>
        <w:right w:val="none" w:sz="0" w:space="0" w:color="auto"/>
      </w:divBdr>
    </w:div>
    <w:div w:id="1452825500">
      <w:bodyDiv w:val="1"/>
      <w:marLeft w:val="0"/>
      <w:marRight w:val="0"/>
      <w:marTop w:val="0"/>
      <w:marBottom w:val="0"/>
      <w:divBdr>
        <w:top w:val="none" w:sz="0" w:space="0" w:color="auto"/>
        <w:left w:val="none" w:sz="0" w:space="0" w:color="auto"/>
        <w:bottom w:val="none" w:sz="0" w:space="0" w:color="auto"/>
        <w:right w:val="none" w:sz="0" w:space="0" w:color="auto"/>
      </w:divBdr>
    </w:div>
    <w:div w:id="1506285101">
      <w:bodyDiv w:val="1"/>
      <w:marLeft w:val="0"/>
      <w:marRight w:val="0"/>
      <w:marTop w:val="0"/>
      <w:marBottom w:val="0"/>
      <w:divBdr>
        <w:top w:val="none" w:sz="0" w:space="0" w:color="auto"/>
        <w:left w:val="none" w:sz="0" w:space="0" w:color="auto"/>
        <w:bottom w:val="none" w:sz="0" w:space="0" w:color="auto"/>
        <w:right w:val="none" w:sz="0" w:space="0" w:color="auto"/>
      </w:divBdr>
    </w:div>
    <w:div w:id="1591043611">
      <w:bodyDiv w:val="1"/>
      <w:marLeft w:val="0"/>
      <w:marRight w:val="0"/>
      <w:marTop w:val="0"/>
      <w:marBottom w:val="0"/>
      <w:divBdr>
        <w:top w:val="none" w:sz="0" w:space="0" w:color="auto"/>
        <w:left w:val="none" w:sz="0" w:space="0" w:color="auto"/>
        <w:bottom w:val="none" w:sz="0" w:space="0" w:color="auto"/>
        <w:right w:val="none" w:sz="0" w:space="0" w:color="auto"/>
      </w:divBdr>
    </w:div>
    <w:div w:id="1612125747">
      <w:bodyDiv w:val="1"/>
      <w:marLeft w:val="0"/>
      <w:marRight w:val="0"/>
      <w:marTop w:val="0"/>
      <w:marBottom w:val="0"/>
      <w:divBdr>
        <w:top w:val="none" w:sz="0" w:space="0" w:color="auto"/>
        <w:left w:val="none" w:sz="0" w:space="0" w:color="auto"/>
        <w:bottom w:val="none" w:sz="0" w:space="0" w:color="auto"/>
        <w:right w:val="none" w:sz="0" w:space="0" w:color="auto"/>
      </w:divBdr>
    </w:div>
    <w:div w:id="1615869964">
      <w:bodyDiv w:val="1"/>
      <w:marLeft w:val="0"/>
      <w:marRight w:val="0"/>
      <w:marTop w:val="0"/>
      <w:marBottom w:val="0"/>
      <w:divBdr>
        <w:top w:val="none" w:sz="0" w:space="0" w:color="auto"/>
        <w:left w:val="none" w:sz="0" w:space="0" w:color="auto"/>
        <w:bottom w:val="none" w:sz="0" w:space="0" w:color="auto"/>
        <w:right w:val="none" w:sz="0" w:space="0" w:color="auto"/>
      </w:divBdr>
    </w:div>
    <w:div w:id="1690789339">
      <w:bodyDiv w:val="1"/>
      <w:marLeft w:val="0"/>
      <w:marRight w:val="0"/>
      <w:marTop w:val="0"/>
      <w:marBottom w:val="0"/>
      <w:divBdr>
        <w:top w:val="none" w:sz="0" w:space="0" w:color="auto"/>
        <w:left w:val="none" w:sz="0" w:space="0" w:color="auto"/>
        <w:bottom w:val="none" w:sz="0" w:space="0" w:color="auto"/>
        <w:right w:val="none" w:sz="0" w:space="0" w:color="auto"/>
      </w:divBdr>
    </w:div>
    <w:div w:id="1705014449">
      <w:bodyDiv w:val="1"/>
      <w:marLeft w:val="0"/>
      <w:marRight w:val="0"/>
      <w:marTop w:val="0"/>
      <w:marBottom w:val="0"/>
      <w:divBdr>
        <w:top w:val="none" w:sz="0" w:space="0" w:color="auto"/>
        <w:left w:val="none" w:sz="0" w:space="0" w:color="auto"/>
        <w:bottom w:val="none" w:sz="0" w:space="0" w:color="auto"/>
        <w:right w:val="none" w:sz="0" w:space="0" w:color="auto"/>
      </w:divBdr>
    </w:div>
    <w:div w:id="1795561609">
      <w:bodyDiv w:val="1"/>
      <w:marLeft w:val="0"/>
      <w:marRight w:val="0"/>
      <w:marTop w:val="0"/>
      <w:marBottom w:val="0"/>
      <w:divBdr>
        <w:top w:val="none" w:sz="0" w:space="0" w:color="auto"/>
        <w:left w:val="none" w:sz="0" w:space="0" w:color="auto"/>
        <w:bottom w:val="none" w:sz="0" w:space="0" w:color="auto"/>
        <w:right w:val="none" w:sz="0" w:space="0" w:color="auto"/>
      </w:divBdr>
    </w:div>
    <w:div w:id="1867057185">
      <w:bodyDiv w:val="1"/>
      <w:marLeft w:val="0"/>
      <w:marRight w:val="0"/>
      <w:marTop w:val="0"/>
      <w:marBottom w:val="0"/>
      <w:divBdr>
        <w:top w:val="none" w:sz="0" w:space="0" w:color="auto"/>
        <w:left w:val="none" w:sz="0" w:space="0" w:color="auto"/>
        <w:bottom w:val="none" w:sz="0" w:space="0" w:color="auto"/>
        <w:right w:val="none" w:sz="0" w:space="0" w:color="auto"/>
      </w:divBdr>
    </w:div>
    <w:div w:id="1991247493">
      <w:bodyDiv w:val="1"/>
      <w:marLeft w:val="0"/>
      <w:marRight w:val="0"/>
      <w:marTop w:val="0"/>
      <w:marBottom w:val="0"/>
      <w:divBdr>
        <w:top w:val="none" w:sz="0" w:space="0" w:color="auto"/>
        <w:left w:val="none" w:sz="0" w:space="0" w:color="auto"/>
        <w:bottom w:val="none" w:sz="0" w:space="0" w:color="auto"/>
        <w:right w:val="none" w:sz="0" w:space="0" w:color="auto"/>
      </w:divBdr>
    </w:div>
    <w:div w:id="2027705577">
      <w:bodyDiv w:val="1"/>
      <w:marLeft w:val="0"/>
      <w:marRight w:val="0"/>
      <w:marTop w:val="0"/>
      <w:marBottom w:val="0"/>
      <w:divBdr>
        <w:top w:val="none" w:sz="0" w:space="0" w:color="auto"/>
        <w:left w:val="none" w:sz="0" w:space="0" w:color="auto"/>
        <w:bottom w:val="none" w:sz="0" w:space="0" w:color="auto"/>
        <w:right w:val="none" w:sz="0" w:space="0" w:color="auto"/>
      </w:divBdr>
    </w:div>
    <w:div w:id="2027905847">
      <w:bodyDiv w:val="1"/>
      <w:marLeft w:val="0"/>
      <w:marRight w:val="0"/>
      <w:marTop w:val="0"/>
      <w:marBottom w:val="0"/>
      <w:divBdr>
        <w:top w:val="none" w:sz="0" w:space="0" w:color="auto"/>
        <w:left w:val="none" w:sz="0" w:space="0" w:color="auto"/>
        <w:bottom w:val="none" w:sz="0" w:space="0" w:color="auto"/>
        <w:right w:val="none" w:sz="0" w:space="0" w:color="auto"/>
      </w:divBdr>
    </w:div>
    <w:div w:id="208653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25" Type="http://schemas.microsoft.com/office/2011/relationships/commentsExtended" Target="commentsExtended.xml"/><Relationship Id="rId2" Type="http://schemas.openxmlformats.org/officeDocument/2006/relationships/numbering" Target="numbering.xml"/><Relationship Id="rId20" Type="http://schemas.openxmlformats.org/officeDocument/2006/relationships/hyperlink" Target="http://www.fbbva.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comunicacion@fbbva.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85873597789202"/>
          <c:y val="5.7404403307733554E-2"/>
          <c:w val="0.75449693549060648"/>
          <c:h val="0.77932949738416124"/>
        </c:manualLayout>
      </c:layout>
      <c:scatterChart>
        <c:scatterStyle val="lineMarker"/>
        <c:varyColors val="0"/>
        <c:ser>
          <c:idx val="0"/>
          <c:order val="0"/>
          <c:tx>
            <c:strRef>
              <c:f>Hoja3!$K$8</c:f>
              <c:strCache>
                <c:ptCount val="1"/>
                <c:pt idx="0">
                  <c:v>Resto AUF</c:v>
                </c:pt>
              </c:strCache>
            </c:strRef>
          </c:tx>
          <c:spPr>
            <a:ln w="28575">
              <a:noFill/>
            </a:ln>
          </c:spPr>
          <c:marker>
            <c:symbol val="circle"/>
            <c:size val="6"/>
            <c:spPr>
              <a:solidFill>
                <a:srgbClr val="333399"/>
              </a:solidFill>
              <a:ln>
                <a:noFill/>
              </a:ln>
            </c:spPr>
          </c:marker>
          <c:trendline>
            <c:spPr>
              <a:ln w="25400">
                <a:solidFill>
                  <a:srgbClr val="C00000"/>
                </a:solidFill>
                <a:prstDash val="solid"/>
              </a:ln>
            </c:spPr>
            <c:trendlineType val="linear"/>
            <c:dispRSqr val="1"/>
            <c:dispEq val="1"/>
            <c:trendlineLbl>
              <c:layout>
                <c:manualLayout>
                  <c:x val="-0.44826706036745406"/>
                  <c:y val="-2.2259997541040567E-2"/>
                </c:manualLayout>
              </c:layout>
              <c:numFmt formatCode="General" sourceLinked="0"/>
              <c:spPr>
                <a:noFill/>
                <a:ln>
                  <a:solidFill>
                    <a:sysClr val="window" lastClr="FFFFFF">
                      <a:lumMod val="50000"/>
                    </a:sysClr>
                  </a:solidFill>
                </a:ln>
              </c:spPr>
            </c:trendlineLbl>
          </c:trendline>
          <c:xVal>
            <c:numRef>
              <c:f>'00_21_RENTAHOG'!$E$2:$E$71</c:f>
              <c:numCache>
                <c:formatCode>General</c:formatCode>
                <c:ptCount val="70"/>
                <c:pt idx="0">
                  <c:v>15.711577188267</c:v>
                </c:pt>
                <c:pt idx="1">
                  <c:v>15.409383867974899</c:v>
                </c:pt>
                <c:pt idx="2">
                  <c:v>14.358074645617499</c:v>
                </c:pt>
                <c:pt idx="3">
                  <c:v>14.2487202021688</c:v>
                </c:pt>
                <c:pt idx="4">
                  <c:v>13.531243979400299</c:v>
                </c:pt>
                <c:pt idx="5">
                  <c:v>13.658210925385299</c:v>
                </c:pt>
                <c:pt idx="6">
                  <c:v>13.3379843045992</c:v>
                </c:pt>
                <c:pt idx="7">
                  <c:v>13.357709770268601</c:v>
                </c:pt>
                <c:pt idx="8">
                  <c:v>12.9586025005385</c:v>
                </c:pt>
                <c:pt idx="9">
                  <c:v>13.417468083823</c:v>
                </c:pt>
                <c:pt idx="10">
                  <c:v>12.206180139752499</c:v>
                </c:pt>
                <c:pt idx="11">
                  <c:v>12.5092022875306</c:v>
                </c:pt>
                <c:pt idx="12">
                  <c:v>12.649318327724901</c:v>
                </c:pt>
                <c:pt idx="13">
                  <c:v>12.8413602841644</c:v>
                </c:pt>
                <c:pt idx="14">
                  <c:v>12.8533394867711</c:v>
                </c:pt>
                <c:pt idx="15">
                  <c:v>11.9150683940811</c:v>
                </c:pt>
                <c:pt idx="16">
                  <c:v>12.103560846202001</c:v>
                </c:pt>
                <c:pt idx="17">
                  <c:v>12.167170681570999</c:v>
                </c:pt>
                <c:pt idx="18">
                  <c:v>13.853213292647901</c:v>
                </c:pt>
                <c:pt idx="19">
                  <c:v>12.793899587398901</c:v>
                </c:pt>
                <c:pt idx="20">
                  <c:v>13.040496924384399</c:v>
                </c:pt>
                <c:pt idx="21">
                  <c:v>13.203867785503901</c:v>
                </c:pt>
                <c:pt idx="22">
                  <c:v>12.608840786757099</c:v>
                </c:pt>
                <c:pt idx="23">
                  <c:v>13.1293091992372</c:v>
                </c:pt>
                <c:pt idx="24">
                  <c:v>12.932870971416699</c:v>
                </c:pt>
                <c:pt idx="25">
                  <c:v>11.687806912666501</c:v>
                </c:pt>
                <c:pt idx="26">
                  <c:v>11.7036243338936</c:v>
                </c:pt>
                <c:pt idx="27">
                  <c:v>12.0631919699584</c:v>
                </c:pt>
                <c:pt idx="28">
                  <c:v>11.682638703256201</c:v>
                </c:pt>
                <c:pt idx="29">
                  <c:v>11.4213199145447</c:v>
                </c:pt>
                <c:pt idx="30">
                  <c:v>11.7295880601847</c:v>
                </c:pt>
                <c:pt idx="31">
                  <c:v>11.5295859058633</c:v>
                </c:pt>
                <c:pt idx="32">
                  <c:v>11.488888887142</c:v>
                </c:pt>
                <c:pt idx="33">
                  <c:v>11.9246045595449</c:v>
                </c:pt>
                <c:pt idx="34">
                  <c:v>11.8487725061975</c:v>
                </c:pt>
                <c:pt idx="35">
                  <c:v>11.6103515864085</c:v>
                </c:pt>
                <c:pt idx="36">
                  <c:v>11.6518261670192</c:v>
                </c:pt>
                <c:pt idx="37">
                  <c:v>11.730022774548001</c:v>
                </c:pt>
                <c:pt idx="38">
                  <c:v>11.5559657971591</c:v>
                </c:pt>
                <c:pt idx="39">
                  <c:v>11.943382327913101</c:v>
                </c:pt>
                <c:pt idx="40">
                  <c:v>11.3710911266653</c:v>
                </c:pt>
                <c:pt idx="41">
                  <c:v>11.1640556955383</c:v>
                </c:pt>
                <c:pt idx="42">
                  <c:v>11.2707519877492</c:v>
                </c:pt>
                <c:pt idx="43">
                  <c:v>11.592097024073199</c:v>
                </c:pt>
                <c:pt idx="44">
                  <c:v>13.2375376799402</c:v>
                </c:pt>
                <c:pt idx="45">
                  <c:v>12.4644617116635</c:v>
                </c:pt>
                <c:pt idx="46">
                  <c:v>12.3678980846191</c:v>
                </c:pt>
                <c:pt idx="47">
                  <c:v>12.301005481421999</c:v>
                </c:pt>
                <c:pt idx="48">
                  <c:v>12.7281986784823</c:v>
                </c:pt>
                <c:pt idx="49">
                  <c:v>12.3241534146373</c:v>
                </c:pt>
                <c:pt idx="50">
                  <c:v>12.2086169061524</c:v>
                </c:pt>
                <c:pt idx="51">
                  <c:v>12.215272694992599</c:v>
                </c:pt>
                <c:pt idx="52">
                  <c:v>12.1633921542408</c:v>
                </c:pt>
                <c:pt idx="53">
                  <c:v>12.3618363095131</c:v>
                </c:pt>
                <c:pt idx="54">
                  <c:v>12.3416410245884</c:v>
                </c:pt>
                <c:pt idx="55">
                  <c:v>12.457692860386899</c:v>
                </c:pt>
                <c:pt idx="56">
                  <c:v>12.269591897389301</c:v>
                </c:pt>
                <c:pt idx="57">
                  <c:v>12.283360022301901</c:v>
                </c:pt>
                <c:pt idx="58">
                  <c:v>11.984250096308401</c:v>
                </c:pt>
                <c:pt idx="59">
                  <c:v>12.1336202252708</c:v>
                </c:pt>
                <c:pt idx="60">
                  <c:v>11.911144382739399</c:v>
                </c:pt>
                <c:pt idx="61">
                  <c:v>11.870613895158201</c:v>
                </c:pt>
                <c:pt idx="62">
                  <c:v>12.653007538297199</c:v>
                </c:pt>
                <c:pt idx="63">
                  <c:v>11.172376931528399</c:v>
                </c:pt>
                <c:pt idx="64">
                  <c:v>11.026890010011501</c:v>
                </c:pt>
                <c:pt idx="65">
                  <c:v>11.0107291679023</c:v>
                </c:pt>
                <c:pt idx="66">
                  <c:v>11.034704162952</c:v>
                </c:pt>
                <c:pt idx="67">
                  <c:v>11.5759566005729</c:v>
                </c:pt>
                <c:pt idx="68">
                  <c:v>11.353038363291001</c:v>
                </c:pt>
                <c:pt idx="69">
                  <c:v>11.276227972592</c:v>
                </c:pt>
              </c:numCache>
            </c:numRef>
          </c:xVal>
          <c:yVal>
            <c:numRef>
              <c:f>'00_21_RENTAHOG'!$F$2:$F$71</c:f>
              <c:numCache>
                <c:formatCode>General</c:formatCode>
                <c:ptCount val="70"/>
                <c:pt idx="0">
                  <c:v>25.189105376559901</c:v>
                </c:pt>
                <c:pt idx="1">
                  <c:v>24.849611908902801</c:v>
                </c:pt>
                <c:pt idx="2">
                  <c:v>23.610993233599199</c:v>
                </c:pt>
                <c:pt idx="3">
                  <c:v>23.374020797154198</c:v>
                </c:pt>
                <c:pt idx="4">
                  <c:v>22.949467431786299</c:v>
                </c:pt>
                <c:pt idx="5">
                  <c:v>22.750715572836398</c:v>
                </c:pt>
                <c:pt idx="6">
                  <c:v>22.474960837159301</c:v>
                </c:pt>
                <c:pt idx="7">
                  <c:v>22.5216857520779</c:v>
                </c:pt>
                <c:pt idx="8">
                  <c:v>22.327705265950598</c:v>
                </c:pt>
                <c:pt idx="9">
                  <c:v>22.740942782598498</c:v>
                </c:pt>
                <c:pt idx="10">
                  <c:v>21.517313684105499</c:v>
                </c:pt>
                <c:pt idx="11">
                  <c:v>22.032300091074401</c:v>
                </c:pt>
                <c:pt idx="12">
                  <c:v>22.0698438337783</c:v>
                </c:pt>
                <c:pt idx="13">
                  <c:v>22.242684486835302</c:v>
                </c:pt>
                <c:pt idx="14">
                  <c:v>22.187245804419401</c:v>
                </c:pt>
                <c:pt idx="15">
                  <c:v>21.217331851572499</c:v>
                </c:pt>
                <c:pt idx="16">
                  <c:v>21.2705176883101</c:v>
                </c:pt>
                <c:pt idx="17">
                  <c:v>21.528831449372699</c:v>
                </c:pt>
                <c:pt idx="18">
                  <c:v>23.360602103596399</c:v>
                </c:pt>
                <c:pt idx="19">
                  <c:v>21.943264565796301</c:v>
                </c:pt>
                <c:pt idx="20">
                  <c:v>22.230009155659499</c:v>
                </c:pt>
                <c:pt idx="21">
                  <c:v>22.406679436184898</c:v>
                </c:pt>
                <c:pt idx="22">
                  <c:v>21.996262975464301</c:v>
                </c:pt>
                <c:pt idx="23">
                  <c:v>22.2860308047192</c:v>
                </c:pt>
                <c:pt idx="24">
                  <c:v>22.3305785645741</c:v>
                </c:pt>
                <c:pt idx="25">
                  <c:v>20.9373428995839</c:v>
                </c:pt>
                <c:pt idx="26">
                  <c:v>20.984096264148299</c:v>
                </c:pt>
                <c:pt idx="27">
                  <c:v>21.4117957457945</c:v>
                </c:pt>
                <c:pt idx="28">
                  <c:v>20.929605075364002</c:v>
                </c:pt>
                <c:pt idx="29">
                  <c:v>20.340606687205501</c:v>
                </c:pt>
                <c:pt idx="30">
                  <c:v>21.089358837134998</c:v>
                </c:pt>
                <c:pt idx="31">
                  <c:v>20.526980838684</c:v>
                </c:pt>
                <c:pt idx="32">
                  <c:v>20.821721732884502</c:v>
                </c:pt>
                <c:pt idx="33">
                  <c:v>21.197899643483101</c:v>
                </c:pt>
                <c:pt idx="34">
                  <c:v>21.066239447334201</c:v>
                </c:pt>
                <c:pt idx="35">
                  <c:v>20.684634487044502</c:v>
                </c:pt>
                <c:pt idx="36">
                  <c:v>20.9847107758867</c:v>
                </c:pt>
                <c:pt idx="37">
                  <c:v>21.110885952061398</c:v>
                </c:pt>
                <c:pt idx="38">
                  <c:v>20.820038696512999</c:v>
                </c:pt>
                <c:pt idx="39">
                  <c:v>20.9604477004352</c:v>
                </c:pt>
                <c:pt idx="40">
                  <c:v>20.597830843844498</c:v>
                </c:pt>
                <c:pt idx="41">
                  <c:v>20.442232817136901</c:v>
                </c:pt>
                <c:pt idx="42">
                  <c:v>20.665518656758699</c:v>
                </c:pt>
                <c:pt idx="43">
                  <c:v>20.664078015250698</c:v>
                </c:pt>
                <c:pt idx="44">
                  <c:v>22.3839422476468</c:v>
                </c:pt>
                <c:pt idx="45">
                  <c:v>21.422239544284199</c:v>
                </c:pt>
                <c:pt idx="46">
                  <c:v>21.463764886396302</c:v>
                </c:pt>
                <c:pt idx="47">
                  <c:v>21.292184024232</c:v>
                </c:pt>
                <c:pt idx="48">
                  <c:v>22.2700724715509</c:v>
                </c:pt>
                <c:pt idx="49">
                  <c:v>21.411555697303701</c:v>
                </c:pt>
                <c:pt idx="50">
                  <c:v>21.618975229831101</c:v>
                </c:pt>
                <c:pt idx="51">
                  <c:v>21.538805374788399</c:v>
                </c:pt>
                <c:pt idx="52">
                  <c:v>21.367978714935699</c:v>
                </c:pt>
                <c:pt idx="53">
                  <c:v>21.613254252572101</c:v>
                </c:pt>
                <c:pt idx="54">
                  <c:v>21.4533997516087</c:v>
                </c:pt>
                <c:pt idx="55">
                  <c:v>21.642090998837801</c:v>
                </c:pt>
                <c:pt idx="56">
                  <c:v>21.646567435957401</c:v>
                </c:pt>
                <c:pt idx="57">
                  <c:v>21.6271878789731</c:v>
                </c:pt>
                <c:pt idx="58">
                  <c:v>21.145782036096101</c:v>
                </c:pt>
                <c:pt idx="59">
                  <c:v>21.4214714818754</c:v>
                </c:pt>
                <c:pt idx="60">
                  <c:v>21.190831373332699</c:v>
                </c:pt>
                <c:pt idx="61">
                  <c:v>20.990048587051799</c:v>
                </c:pt>
                <c:pt idx="62">
                  <c:v>21.584122211846001</c:v>
                </c:pt>
                <c:pt idx="63">
                  <c:v>20.319320106499202</c:v>
                </c:pt>
                <c:pt idx="64">
                  <c:v>20.376191598392499</c:v>
                </c:pt>
                <c:pt idx="65">
                  <c:v>20.318788538793299</c:v>
                </c:pt>
                <c:pt idx="66">
                  <c:v>20.063599346312301</c:v>
                </c:pt>
                <c:pt idx="67">
                  <c:v>20.5100714506431</c:v>
                </c:pt>
                <c:pt idx="68">
                  <c:v>20.405169540190599</c:v>
                </c:pt>
                <c:pt idx="69">
                  <c:v>20.551449863557099</c:v>
                </c:pt>
              </c:numCache>
            </c:numRef>
          </c:yVal>
          <c:smooth val="0"/>
        </c:ser>
        <c:ser>
          <c:idx val="1"/>
          <c:order val="1"/>
          <c:tx>
            <c:strRef>
              <c:f>Hoja3!$K$7</c:f>
              <c:strCache>
                <c:ptCount val="1"/>
                <c:pt idx="0">
                  <c:v>16 mayores AUF</c:v>
                </c:pt>
              </c:strCache>
            </c:strRef>
          </c:tx>
          <c:spPr>
            <a:ln w="28575">
              <a:noFill/>
            </a:ln>
          </c:spPr>
          <c:marker>
            <c:spPr>
              <a:solidFill>
                <a:srgbClr val="FFC000"/>
              </a:solidFill>
              <a:ln>
                <a:noFill/>
              </a:ln>
            </c:spPr>
          </c:marker>
          <c:dLbls>
            <c:dLbl>
              <c:idx val="0"/>
              <c:layout/>
              <c:tx>
                <c:strRef>
                  <c:f>Hoja3!$K$10</c:f>
                  <c:strCache>
                    <c:ptCount val="1"/>
                    <c:pt idx="0">
                      <c:v>Madrid</c:v>
                    </c:pt>
                  </c:strCache>
                </c:strRef>
              </c:tx>
              <c:dLblPos val="t"/>
              <c:showLegendKey val="0"/>
              <c:showVal val="1"/>
              <c:showCatName val="0"/>
              <c:showSerName val="0"/>
              <c:showPercent val="0"/>
              <c:showBubbleSize val="0"/>
              <c:extLst>
                <c:ext xmlns:c15="http://schemas.microsoft.com/office/drawing/2012/chart" uri="{CE6537A1-D6FC-4f65-9D91-7224C49458BB}">
                  <c15:layout/>
                  <c15:dlblFieldTable>
                    <c15:dlblFTEntry>
                      <c15:txfldGUID>{8159F566-70EB-4596-BE0A-EECC22407D3B}</c15:txfldGUID>
                      <c15:f>Hoja3!$K$10</c15:f>
                      <c15:dlblFieldTableCache>
                        <c:ptCount val="1"/>
                        <c:pt idx="0">
                          <c:v>Madrid</c:v>
                        </c:pt>
                      </c15:dlblFieldTableCache>
                    </c15:dlblFTEntry>
                  </c15:dlblFieldTable>
                  <c15:showDataLabelsRange val="0"/>
                </c:ext>
              </c:extLst>
            </c:dLbl>
            <c:dLbl>
              <c:idx val="1"/>
              <c:layout/>
              <c:tx>
                <c:strRef>
                  <c:f>Hoja3!$K$11</c:f>
                  <c:strCache>
                    <c:ptCount val="1"/>
                    <c:pt idx="0">
                      <c:v>Barcelona</c:v>
                    </c:pt>
                  </c:strCache>
                </c:strRef>
              </c:tx>
              <c:dLblPos val="l"/>
              <c:showLegendKey val="0"/>
              <c:showVal val="1"/>
              <c:showCatName val="0"/>
              <c:showSerName val="0"/>
              <c:showPercent val="0"/>
              <c:showBubbleSize val="0"/>
              <c:extLst>
                <c:ext xmlns:c15="http://schemas.microsoft.com/office/drawing/2012/chart" uri="{CE6537A1-D6FC-4f65-9D91-7224C49458BB}">
                  <c15:layout/>
                  <c15:dlblFieldTable>
                    <c15:dlblFTEntry>
                      <c15:txfldGUID>{19E8959D-97E7-4A11-8DBB-24664BB203FD}</c15:txfldGUID>
                      <c15:f>Hoja3!$K$11</c15:f>
                      <c15:dlblFieldTableCache>
                        <c:ptCount val="1"/>
                        <c:pt idx="0">
                          <c:v>Barcelona</c:v>
                        </c:pt>
                      </c15:dlblFieldTableCache>
                    </c15:dlblFTEntry>
                  </c15:dlblFieldTable>
                  <c15:showDataLabelsRange val="0"/>
                </c:ext>
              </c:extLst>
            </c:dLbl>
            <c:dLbl>
              <c:idx val="2"/>
              <c:layout/>
              <c:tx>
                <c:strRef>
                  <c:f>Hoja3!$K$12</c:f>
                  <c:strCache>
                    <c:ptCount val="1"/>
                    <c:pt idx="0">
                      <c:v>Valencia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{45EDAD01-7821-4F33-A65E-5B8BEE84A13E}</c15:txfldGUID>
                      <c15:f>Hoja3!$K$12</c15:f>
                      <c15:dlblFieldTableCache>
                        <c:ptCount val="1"/>
                        <c:pt idx="0">
                          <c:v>Valencia</c:v>
                        </c:pt>
                      </c15:dlblFieldTableCache>
                    </c15:dlblFTEntry>
                  </c15:dlblFieldTable>
                  <c15:showDataLabelsRange val="0"/>
                </c:ext>
              </c:extLst>
            </c:dLbl>
            <c:dLbl>
              <c:idx val="3"/>
              <c:layout/>
              <c:tx>
                <c:strRef>
                  <c:f>Hoja3!$K$13</c:f>
                  <c:strCache>
                    <c:ptCount val="1"/>
                    <c:pt idx="0">
                      <c:v>Sevilla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{0BCD91E3-DC35-4D99-A00F-F793EE10A8F8}</c15:txfldGUID>
                      <c15:f>Hoja3!$K$13</c15:f>
                      <c15:dlblFieldTableCache>
                        <c:ptCount val="1"/>
                        <c:pt idx="0">
                          <c:v>Sevilla</c:v>
                        </c:pt>
                      </c15:dlblFieldTableCache>
                    </c15:dlblFTEntry>
                  </c15:dlblFieldTable>
                  <c15:showDataLabelsRange val="0"/>
                </c:ext>
              </c:extLst>
            </c:dLbl>
            <c:dLbl>
              <c:idx val="4"/>
              <c:layout/>
              <c:tx>
                <c:strRef>
                  <c:f>Hoja3!$K$14</c:f>
                  <c:strCache>
                    <c:ptCount val="1"/>
                    <c:pt idx="0">
                      <c:v>Bilbao</c:v>
                    </c:pt>
                  </c:strCache>
                </c:strRef>
              </c:tx>
              <c:dLblPos val="t"/>
              <c:showLegendKey val="0"/>
              <c:showVal val="1"/>
              <c:showCatName val="0"/>
              <c:showSerName val="0"/>
              <c:showPercent val="0"/>
              <c:showBubbleSize val="0"/>
              <c:extLst>
                <c:ext xmlns:c15="http://schemas.microsoft.com/office/drawing/2012/chart" uri="{CE6537A1-D6FC-4f65-9D91-7224C49458BB}">
                  <c15:layout/>
                  <c15:dlblFieldTable>
                    <c15:dlblFTEntry>
                      <c15:txfldGUID>{1BFAF990-4485-4904-AE51-78E2FEAA91A0}</c15:txfldGUID>
                      <c15:f>Hoja3!$K$14</c15:f>
                      <c15:dlblFieldTableCache>
                        <c:ptCount val="1"/>
                        <c:pt idx="0">
                          <c:v>Bilbao</c:v>
                        </c:pt>
                      </c15:dlblFieldTableCache>
                    </c15:dlblFTEntry>
                  </c15:dlblFieldTable>
                  <c15:showDataLabelsRange val="0"/>
                </c:ext>
              </c:extLst>
            </c:dLbl>
            <c:dLbl>
              <c:idx val="5"/>
              <c:layout>
                <c:manualLayout>
                  <c:x val="-0.12098622047244094"/>
                  <c:y val="-2.3761031907671419E-2"/>
                </c:manualLayout>
              </c:layout>
              <c:tx>
                <c:strRef>
                  <c:f>Hoja3!$K$15</c:f>
                  <c:strCache>
                    <c:ptCount val="1"/>
                    <c:pt idx="0">
                      <c:v>Málaga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{FD75DC43-B3E9-450C-95EA-A4B92131A670}</c15:txfldGUID>
                      <c15:f>Hoja3!$K$15</c15:f>
                      <c15:dlblFieldTableCache>
                        <c:ptCount val="1"/>
                        <c:pt idx="0">
                          <c:v>Málaga</c:v>
                        </c:pt>
                      </c15:dlblFieldTableCache>
                    </c15:dlblFTEntry>
                  </c15:dlblFieldTable>
                  <c15:showDataLabelsRange val="0"/>
                </c:ext>
              </c:extLst>
            </c:dLbl>
            <c:dLbl>
              <c:idx val="6"/>
              <c:layout>
                <c:manualLayout>
                  <c:x val="-8.7965441819772533E-2"/>
                  <c:y val="-4.4339849575829496E-2"/>
                </c:manualLayout>
              </c:layout>
              <c:tx>
                <c:strRef>
                  <c:f>Hoja3!$K$16</c:f>
                  <c:strCache>
                    <c:ptCount val="1"/>
                    <c:pt idx="0">
                      <c:v>Zaragoza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{7CB84808-F528-4243-B149-CB26BA69D66D}</c15:txfldGUID>
                      <c15:f>Hoja3!$K$16</c15:f>
                      <c15:dlblFieldTableCache>
                        <c:ptCount val="1"/>
                        <c:pt idx="0">
                          <c:v>Zaragoza</c:v>
                        </c:pt>
                      </c15:dlblFieldTableCache>
                    </c15:dlblFTEntry>
                  </c15:dlblFieldTable>
                  <c15:showDataLabelsRange val="0"/>
                </c:ext>
              </c:extLst>
            </c:dLbl>
            <c:dLbl>
              <c:idx val="7"/>
              <c:layout>
                <c:manualLayout>
                  <c:x val="1.9444444444444445E-2"/>
                  <c:y val="-2.7155465037338764E-2"/>
                </c:manualLayout>
              </c:layout>
              <c:tx>
                <c:strRef>
                  <c:f>Hoja3!$K$17</c:f>
                  <c:strCache>
                    <c:ptCount val="1"/>
                    <c:pt idx="0">
                      <c:v>Palma de Mallorca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{8C7EAA7B-856D-4B73-801B-D27F19A03CE8}</c15:txfldGUID>
                      <c15:f>Hoja3!$K$17</c15:f>
                      <c15:dlblFieldTableCache>
                        <c:ptCount val="1"/>
                        <c:pt idx="0">
                          <c:v>Palma de Mallorca</c:v>
                        </c:pt>
                      </c15:dlblFieldTableCache>
                    </c15:dlblFTEntry>
                  </c15:dlblFieldTable>
                  <c15:showDataLabelsRange val="0"/>
                </c:ext>
              </c:extLst>
            </c:dLbl>
            <c:dLbl>
              <c:idx val="8"/>
              <c:layout>
                <c:manualLayout>
                  <c:x val="4.4444444444444446E-2"/>
                  <c:y val="-1.3577732518669382E-2"/>
                </c:manualLayout>
              </c:layout>
              <c:tx>
                <c:strRef>
                  <c:f>Hoja3!$K$18</c:f>
                  <c:strCache>
                    <c:ptCount val="1"/>
                    <c:pt idx="0">
                      <c:v>Las Palmas</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{B1E5CCC5-C9AF-4FFC-A6AE-F0D2E1C0A44B}</c15:txfldGUID>
                      <c15:f>Hoja3!$K$18</c15:f>
                      <c15:dlblFieldTableCache>
                        <c:ptCount val="1"/>
                        <c:pt idx="0">
                          <c:v>Las Palmas</c:v>
                        </c:pt>
                      </c15:dlblFieldTableCache>
                    </c15:dlblFTEntry>
                  </c15:dlblFieldTable>
                  <c15:showDataLabelsRange val="0"/>
                </c:ext>
              </c:extLst>
            </c:dLbl>
            <c:dLbl>
              <c:idx val="9"/>
              <c:layout>
                <c:manualLayout>
                  <c:x val="2.5000000000000102E-2"/>
                  <c:y val="3.3944331296673455E-3"/>
                </c:manualLayout>
              </c:layout>
              <c:tx>
                <c:strRef>
                  <c:f>Hoja3!$K$19</c:f>
                  <c:strCache>
                    <c:ptCount val="1"/>
                    <c:pt idx="0">
                      <c:v>Murcia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{0C314047-5D25-4241-A6D4-CECD3A708FD4}</c15:txfldGUID>
                      <c15:f>Hoja3!$K$19</c15:f>
                      <c15:dlblFieldTableCache>
                        <c:ptCount val="1"/>
                        <c:pt idx="0">
                          <c:v>Murcia</c:v>
                        </c:pt>
                      </c15:dlblFieldTableCache>
                    </c15:dlblFTEntry>
                  </c15:dlblFieldTable>
                  <c15:showDataLabelsRange val="0"/>
                </c:ext>
              </c:extLst>
            </c:dLbl>
            <c:dLbl>
              <c:idx val="10"/>
              <c:layout>
                <c:manualLayout>
                  <c:x val="-0.13054177602799649"/>
                  <c:y val="-4.0733197556008148E-2"/>
                </c:manualLayout>
              </c:layout>
              <c:tx>
                <c:strRef>
                  <c:f>Hoja3!$K$20</c:f>
                  <c:strCache>
                    <c:ptCount val="1"/>
                    <c:pt idx="0">
                      <c:v>Granada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{B6696903-80DD-417F-A045-AF713D40FB44}</c15:txfldGUID>
                      <c15:f>Hoja3!$K$20</c15:f>
                      <c15:dlblFieldTableCache>
                        <c:ptCount val="1"/>
                        <c:pt idx="0">
                          <c:v>Granada</c:v>
                        </c:pt>
                      </c15:dlblFieldTableCache>
                    </c15:dlblFTEntry>
                  </c15:dlblFieldTable>
                  <c15:showDataLabelsRange val="0"/>
                </c:ext>
              </c:extLst>
            </c:dLbl>
            <c:dLbl>
              <c:idx val="11"/>
              <c:layout/>
              <c:tx>
                <c:strRef>
                  <c:f>Hoja3!$K$21</c:f>
                  <c:strCache>
                    <c:ptCount val="1"/>
                    <c:pt idx="0">
                      <c:v>Vigo</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{C77B77F3-4F50-41E5-B39E-C6DFE3E1E16E}</c15:txfldGUID>
                      <c15:f>Hoja3!$K$21</c15:f>
                      <c15:dlblFieldTableCache>
                        <c:ptCount val="1"/>
                        <c:pt idx="0">
                          <c:v>Vigo</c:v>
                        </c:pt>
                      </c15:dlblFieldTableCache>
                    </c15:dlblFTEntry>
                  </c15:dlblFieldTable>
                  <c15:showDataLabelsRange val="0"/>
                </c:ext>
              </c:extLst>
            </c:dLbl>
            <c:dLbl>
              <c:idx val="12"/>
              <c:layout>
                <c:manualLayout>
                  <c:x val="-0.20579155730533683"/>
                  <c:y val="-3.0549898167006109E-2"/>
                </c:manualLayout>
              </c:layout>
              <c:tx>
                <c:strRef>
                  <c:f>Hoja3!$K$22</c:f>
                  <c:strCache>
                    <c:ptCount val="1"/>
                    <c:pt idx="0">
                      <c:v>Sta. C. Tenerife</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{26822D55-37C2-4404-AA2E-EA1ECE6A0D7C}</c15:txfldGUID>
                      <c15:f>Hoja3!$K$22</c15:f>
                      <c15:dlblFieldTableCache>
                        <c:ptCount val="1"/>
                        <c:pt idx="0">
                          <c:v>Sta. C. Tenerife</c:v>
                        </c:pt>
                      </c15:dlblFieldTableCache>
                    </c15:dlblFTEntry>
                  </c15:dlblFieldTable>
                  <c15:showDataLabelsRange val="0"/>
                </c:ext>
              </c:extLst>
            </c:dLbl>
            <c:dLbl>
              <c:idx val="13"/>
              <c:layout>
                <c:manualLayout>
                  <c:x val="2.7777777777777779E-3"/>
                  <c:y val="1.6972165648336729E-2"/>
                </c:manualLayout>
              </c:layout>
              <c:tx>
                <c:strRef>
                  <c:f>Hoja3!$K$23</c:f>
                  <c:strCache>
                    <c:ptCount val="1"/>
                    <c:pt idx="0">
                      <c:v>Alicante</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{DC669BBD-56ED-49D5-8E76-AB69E81FDAC7}</c15:txfldGUID>
                      <c15:f>Hoja3!$K$23</c15:f>
                      <c15:dlblFieldTableCache>
                        <c:ptCount val="1"/>
                        <c:pt idx="0">
                          <c:v>Alicante</c:v>
                        </c:pt>
                      </c15:dlblFieldTableCache>
                    </c15:dlblFTEntry>
                  </c15:dlblFieldTable>
                  <c15:showDataLabelsRange val="0"/>
                </c:ext>
              </c:extLst>
            </c:dLbl>
            <c:dLbl>
              <c:idx val="14"/>
              <c:layout>
                <c:manualLayout>
                  <c:x val="-0.1534306649168854"/>
                  <c:y val="6.788866259334691E-3"/>
                </c:manualLayout>
              </c:layout>
              <c:tx>
                <c:strRef>
                  <c:f>Hoja3!$K$24</c:f>
                  <c:strCache>
                    <c:ptCount val="1"/>
                    <c:pt idx="0">
                      <c:v>Valladolid</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{10E3301E-9D9E-4C36-BA7A-8EB54B73091D}</c15:txfldGUID>
                      <c15:f>Hoja3!$K$24</c15:f>
                      <c15:dlblFieldTableCache>
                        <c:ptCount val="1"/>
                        <c:pt idx="0">
                          <c:v>Valladolid</c:v>
                        </c:pt>
                      </c15:dlblFieldTableCache>
                    </c15:dlblFTEntry>
                  </c15:dlblFieldTable>
                  <c15:showDataLabelsRange val="0"/>
                </c:ext>
              </c:extLst>
            </c:dLbl>
            <c:dLbl>
              <c:idx val="15"/>
              <c:layout>
                <c:manualLayout>
                  <c:x val="-7.1073385826771654E-2"/>
                  <c:y val="5.5896870385059361E-2"/>
                </c:manualLayout>
              </c:layout>
              <c:tx>
                <c:strRef>
                  <c:f>Hoja3!$K$25</c:f>
                  <c:strCache>
                    <c:ptCount val="1"/>
                    <c:pt idx="0">
                      <c:v>A Coruña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{AADCAC9E-A796-4465-BF83-CA8CAB6BE73F}</c15:txfldGUID>
                      <c15:f>Hoja3!$K$25</c15:f>
                      <c15:dlblFieldTableCache>
                        <c:ptCount val="1"/>
                        <c:pt idx="0">
                          <c:v>A Coruña</c:v>
                        </c:pt>
                      </c15:dlblFieldTableCache>
                    </c15:dlblFTEntry>
                  </c15:dlblFieldTable>
                  <c15:showDataLabelsRange val="0"/>
                </c:ext>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Hoja3!$L$10:$L$25</c:f>
              <c:numCache>
                <c:formatCode>General</c:formatCode>
                <c:ptCount val="16"/>
                <c:pt idx="0">
                  <c:v>15.711577188267</c:v>
                </c:pt>
                <c:pt idx="1">
                  <c:v>15.409383867974899</c:v>
                </c:pt>
                <c:pt idx="2">
                  <c:v>14.358074645617499</c:v>
                </c:pt>
                <c:pt idx="3">
                  <c:v>14.2487202021688</c:v>
                </c:pt>
                <c:pt idx="4">
                  <c:v>13.853213292647901</c:v>
                </c:pt>
                <c:pt idx="5">
                  <c:v>13.658210925385299</c:v>
                </c:pt>
                <c:pt idx="6">
                  <c:v>13.531243979400299</c:v>
                </c:pt>
                <c:pt idx="7">
                  <c:v>13.417468083823</c:v>
                </c:pt>
                <c:pt idx="8">
                  <c:v>13.357709770268601</c:v>
                </c:pt>
                <c:pt idx="9">
                  <c:v>13.3379843045992</c:v>
                </c:pt>
                <c:pt idx="10">
                  <c:v>13.2375376799402</c:v>
                </c:pt>
                <c:pt idx="11">
                  <c:v>13.203867785503901</c:v>
                </c:pt>
                <c:pt idx="12">
                  <c:v>13.1293091992372</c:v>
                </c:pt>
                <c:pt idx="13">
                  <c:v>13.040496924384399</c:v>
                </c:pt>
                <c:pt idx="14">
                  <c:v>12.9586025005385</c:v>
                </c:pt>
                <c:pt idx="15">
                  <c:v>12.932870971416699</c:v>
                </c:pt>
              </c:numCache>
            </c:numRef>
          </c:xVal>
          <c:yVal>
            <c:numRef>
              <c:f>Hoja3!$M$10:$M$25</c:f>
              <c:numCache>
                <c:formatCode>General</c:formatCode>
                <c:ptCount val="16"/>
                <c:pt idx="0">
                  <c:v>25.189105376559901</c:v>
                </c:pt>
                <c:pt idx="1">
                  <c:v>24.849611908902801</c:v>
                </c:pt>
                <c:pt idx="2">
                  <c:v>23.610993233599199</c:v>
                </c:pt>
                <c:pt idx="3">
                  <c:v>23.374020797154198</c:v>
                </c:pt>
                <c:pt idx="4">
                  <c:v>23.360602103596399</c:v>
                </c:pt>
                <c:pt idx="5">
                  <c:v>22.750715572836398</c:v>
                </c:pt>
                <c:pt idx="6">
                  <c:v>22.949467431786299</c:v>
                </c:pt>
                <c:pt idx="7">
                  <c:v>22.740942782598498</c:v>
                </c:pt>
                <c:pt idx="8">
                  <c:v>22.5216857520779</c:v>
                </c:pt>
                <c:pt idx="9">
                  <c:v>22.474960837159301</c:v>
                </c:pt>
                <c:pt idx="10">
                  <c:v>22.3839422476468</c:v>
                </c:pt>
                <c:pt idx="11">
                  <c:v>22.406679436184898</c:v>
                </c:pt>
                <c:pt idx="12">
                  <c:v>22.2860308047192</c:v>
                </c:pt>
                <c:pt idx="13">
                  <c:v>22.230009155659499</c:v>
                </c:pt>
                <c:pt idx="14">
                  <c:v>22.327705265950598</c:v>
                </c:pt>
                <c:pt idx="15">
                  <c:v>22.3305785645741</c:v>
                </c:pt>
              </c:numCache>
            </c:numRef>
          </c:yVal>
          <c:smooth val="0"/>
        </c:ser>
        <c:dLbls>
          <c:showLegendKey val="0"/>
          <c:showVal val="0"/>
          <c:showCatName val="0"/>
          <c:showSerName val="0"/>
          <c:showPercent val="0"/>
          <c:showBubbleSize val="0"/>
        </c:dLbls>
        <c:axId val="130460672"/>
        <c:axId val="165983360"/>
      </c:scatterChart>
      <c:valAx>
        <c:axId val="130460672"/>
        <c:scaling>
          <c:orientation val="minMax"/>
          <c:min val="10"/>
        </c:scaling>
        <c:delete val="0"/>
        <c:axPos val="b"/>
        <c:majorGridlines>
          <c:spPr>
            <a:ln>
              <a:solidFill>
                <a:sysClr val="window" lastClr="FFFFFF"/>
              </a:solidFill>
            </a:ln>
          </c:spPr>
        </c:majorGridlines>
        <c:title>
          <c:tx>
            <c:rich>
              <a:bodyPr/>
              <a:lstStyle/>
              <a:p>
                <a:pPr>
                  <a:defRPr/>
                </a:pPr>
                <a:r>
                  <a:rPr lang="en-GB"/>
                  <a:t>Población (logaritmo)</a:t>
                </a:r>
              </a:p>
            </c:rich>
          </c:tx>
          <c:layout>
            <c:manualLayout>
              <c:xMode val="edge"/>
              <c:yMode val="edge"/>
              <c:x val="0.40531782789529858"/>
              <c:y val="0.89305354562359207"/>
            </c:manualLayout>
          </c:layout>
          <c:overlay val="0"/>
        </c:title>
        <c:numFmt formatCode="#,##0" sourceLinked="0"/>
        <c:majorTickMark val="out"/>
        <c:minorTickMark val="none"/>
        <c:tickLblPos val="low"/>
        <c:spPr>
          <a:ln w="9525">
            <a:solidFill>
              <a:sysClr val="window" lastClr="FFFFFF"/>
            </a:solidFill>
            <a:prstDash val="solid"/>
          </a:ln>
        </c:spPr>
        <c:crossAx val="165983360"/>
        <c:crosses val="autoZero"/>
        <c:crossBetween val="midCat"/>
      </c:valAx>
      <c:valAx>
        <c:axId val="165983360"/>
        <c:scaling>
          <c:orientation val="minMax"/>
          <c:min val="18"/>
        </c:scaling>
        <c:delete val="0"/>
        <c:axPos val="l"/>
        <c:majorGridlines>
          <c:spPr>
            <a:ln w="6350">
              <a:solidFill>
                <a:sysClr val="window" lastClr="FFFFFF"/>
              </a:solidFill>
            </a:ln>
          </c:spPr>
        </c:majorGridlines>
        <c:title>
          <c:tx>
            <c:rich>
              <a:bodyPr rot="-5400000" vert="horz"/>
              <a:lstStyle/>
              <a:p>
                <a:pPr>
                  <a:defRPr/>
                </a:pPr>
                <a:r>
                  <a:rPr lang="en-GB"/>
                  <a:t>Renta anual de los hogares (logaritmo)</a:t>
                </a:r>
                <a:endParaRPr lang="es-ES"/>
              </a:p>
            </c:rich>
          </c:tx>
          <c:layout>
            <c:manualLayout>
              <c:xMode val="edge"/>
              <c:yMode val="edge"/>
              <c:x val="2.116316710411199E-2"/>
              <c:y val="0.21508437972748318"/>
            </c:manualLayout>
          </c:layout>
          <c:overlay val="0"/>
        </c:title>
        <c:numFmt formatCode="#,##0" sourceLinked="0"/>
        <c:majorTickMark val="out"/>
        <c:minorTickMark val="none"/>
        <c:tickLblPos val="low"/>
        <c:spPr>
          <a:ln w="9525">
            <a:solidFill>
              <a:sysClr val="window" lastClr="FFFFFF"/>
            </a:solidFill>
          </a:ln>
        </c:spPr>
        <c:crossAx val="130460672"/>
        <c:crosses val="autoZero"/>
        <c:crossBetween val="midCat"/>
      </c:valAx>
      <c:spPr>
        <a:solidFill>
          <a:sysClr val="window" lastClr="FFFFFF">
            <a:lumMod val="95000"/>
          </a:sysClr>
        </a:solidFill>
        <a:ln w="9525">
          <a:noFill/>
        </a:ln>
      </c:spPr>
    </c:plotArea>
    <c:legend>
      <c:legendPos val="b"/>
      <c:layout>
        <c:manualLayout>
          <c:xMode val="edge"/>
          <c:yMode val="edge"/>
          <c:x val="0.1468863974464017"/>
          <c:y val="0.94399937420496705"/>
          <c:w val="0.64184630631646789"/>
          <c:h val="5.2711057534030832E-2"/>
        </c:manualLayout>
      </c:layout>
      <c:overlay val="0"/>
    </c:legend>
    <c:plotVisOnly val="1"/>
    <c:dispBlanksAs val="zero"/>
    <c:showDLblsOverMax val="0"/>
  </c:chart>
  <c:spPr>
    <a:noFill/>
    <a:ln>
      <a:noFill/>
    </a:ln>
  </c:spPr>
  <c:txPr>
    <a:bodyPr/>
    <a:lstStyle/>
    <a:p>
      <a:pPr>
        <a:defRPr sz="900">
          <a:latin typeface="Century Gothic" panose="020B0502020202020204" pitchFamily="34" charset="0"/>
          <a:ea typeface="Tahoma" pitchFamily="34" charset="0"/>
          <a:cs typeface="Arial" pitchFamily="34" charset="0"/>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85873597789202"/>
          <c:y val="5.7404403307733554E-2"/>
          <c:w val="0.75449693549060648"/>
          <c:h val="0.77932949738416124"/>
        </c:manualLayout>
      </c:layout>
      <c:scatterChart>
        <c:scatterStyle val="lineMarker"/>
        <c:varyColors val="0"/>
        <c:ser>
          <c:idx val="0"/>
          <c:order val="0"/>
          <c:tx>
            <c:strRef>
              <c:f>Hoja3!$K$8</c:f>
              <c:strCache>
                <c:ptCount val="1"/>
                <c:pt idx="0">
                  <c:v>Resto AUFs</c:v>
                </c:pt>
              </c:strCache>
            </c:strRef>
          </c:tx>
          <c:spPr>
            <a:ln w="28575">
              <a:noFill/>
            </a:ln>
          </c:spPr>
          <c:marker>
            <c:symbol val="circle"/>
            <c:size val="6"/>
            <c:spPr>
              <a:solidFill>
                <a:srgbClr val="333399"/>
              </a:solidFill>
              <a:ln>
                <a:noFill/>
              </a:ln>
            </c:spPr>
          </c:marker>
          <c:trendline>
            <c:spPr>
              <a:ln w="25400">
                <a:solidFill>
                  <a:srgbClr val="C00000"/>
                </a:solidFill>
                <a:prstDash val="solid"/>
              </a:ln>
            </c:spPr>
            <c:trendlineType val="linear"/>
            <c:dispRSqr val="1"/>
            <c:dispEq val="1"/>
            <c:trendlineLbl>
              <c:layout>
                <c:manualLayout>
                  <c:x val="-0.45481040390578792"/>
                  <c:y val="9.5482360265328088E-3"/>
                </c:manualLayout>
              </c:layout>
              <c:tx>
                <c:rich>
                  <a:bodyPr/>
                  <a:lstStyle/>
                  <a:p>
                    <a:pPr>
                      <a:defRPr/>
                    </a:pPr>
                    <a:r>
                      <a:rPr lang="en-US"/>
                      <a:t>y = 1,2194x - 5,8782
R² = 0,9435</a:t>
                    </a:r>
                  </a:p>
                </c:rich>
              </c:tx>
              <c:numFmt formatCode="General" sourceLinked="0"/>
              <c:spPr>
                <a:ln>
                  <a:solidFill>
                    <a:sysClr val="windowText" lastClr="000000"/>
                  </a:solidFill>
                </a:ln>
              </c:spPr>
            </c:trendlineLbl>
          </c:trendline>
          <c:xVal>
            <c:numRef>
              <c:f>'00_21_RENTAHOG'!$N$2:$N$74</c:f>
              <c:numCache>
                <c:formatCode>General</c:formatCode>
                <c:ptCount val="73"/>
                <c:pt idx="0">
                  <c:v>15.711577188267</c:v>
                </c:pt>
                <c:pt idx="1">
                  <c:v>15.409383867974899</c:v>
                </c:pt>
                <c:pt idx="2">
                  <c:v>14.358074645617499</c:v>
                </c:pt>
                <c:pt idx="3">
                  <c:v>14.2487202021688</c:v>
                </c:pt>
                <c:pt idx="4">
                  <c:v>13.531243979400299</c:v>
                </c:pt>
                <c:pt idx="5">
                  <c:v>13.658210925385299</c:v>
                </c:pt>
                <c:pt idx="6">
                  <c:v>13.3379843045992</c:v>
                </c:pt>
                <c:pt idx="7">
                  <c:v>13.357709770268601</c:v>
                </c:pt>
                <c:pt idx="8">
                  <c:v>12.9586025005385</c:v>
                </c:pt>
                <c:pt idx="9">
                  <c:v>13.417468083823</c:v>
                </c:pt>
                <c:pt idx="10">
                  <c:v>12.206180139752499</c:v>
                </c:pt>
                <c:pt idx="11">
                  <c:v>12.5092022875306</c:v>
                </c:pt>
                <c:pt idx="12">
                  <c:v>12.649318327724901</c:v>
                </c:pt>
                <c:pt idx="13">
                  <c:v>12.8413602841644</c:v>
                </c:pt>
                <c:pt idx="14">
                  <c:v>12.8533394867711</c:v>
                </c:pt>
                <c:pt idx="15">
                  <c:v>11.9150683940811</c:v>
                </c:pt>
                <c:pt idx="16">
                  <c:v>12.103560846202001</c:v>
                </c:pt>
                <c:pt idx="17">
                  <c:v>12.167170681570999</c:v>
                </c:pt>
                <c:pt idx="18">
                  <c:v>13.853213292647901</c:v>
                </c:pt>
                <c:pt idx="19">
                  <c:v>12.793899587398901</c:v>
                </c:pt>
                <c:pt idx="20">
                  <c:v>13.040496924384399</c:v>
                </c:pt>
                <c:pt idx="21">
                  <c:v>13.203867785503901</c:v>
                </c:pt>
                <c:pt idx="22">
                  <c:v>12.608840786757099</c:v>
                </c:pt>
                <c:pt idx="23">
                  <c:v>13.1293091992372</c:v>
                </c:pt>
                <c:pt idx="24">
                  <c:v>12.932870971416699</c:v>
                </c:pt>
                <c:pt idx="25">
                  <c:v>11.687806912666501</c:v>
                </c:pt>
                <c:pt idx="26">
                  <c:v>11.7036243338936</c:v>
                </c:pt>
                <c:pt idx="27">
                  <c:v>12.0631919699584</c:v>
                </c:pt>
                <c:pt idx="28">
                  <c:v>11.682638703256201</c:v>
                </c:pt>
                <c:pt idx="29">
                  <c:v>11.4213199145447</c:v>
                </c:pt>
                <c:pt idx="30">
                  <c:v>11.7295880601847</c:v>
                </c:pt>
                <c:pt idx="31">
                  <c:v>11.5295859058633</c:v>
                </c:pt>
                <c:pt idx="32">
                  <c:v>11.488888887142</c:v>
                </c:pt>
                <c:pt idx="33">
                  <c:v>11.9246045595449</c:v>
                </c:pt>
                <c:pt idx="34">
                  <c:v>11.8487725061975</c:v>
                </c:pt>
                <c:pt idx="35">
                  <c:v>11.6103515864085</c:v>
                </c:pt>
                <c:pt idx="36">
                  <c:v>11.6518261670192</c:v>
                </c:pt>
                <c:pt idx="37">
                  <c:v>11.730022774548001</c:v>
                </c:pt>
                <c:pt idx="38">
                  <c:v>11.5559657971591</c:v>
                </c:pt>
                <c:pt idx="39">
                  <c:v>11.943382327913101</c:v>
                </c:pt>
                <c:pt idx="40">
                  <c:v>11.3710911266653</c:v>
                </c:pt>
                <c:pt idx="41">
                  <c:v>11.1640556955383</c:v>
                </c:pt>
                <c:pt idx="42">
                  <c:v>11.2707519877492</c:v>
                </c:pt>
                <c:pt idx="43">
                  <c:v>11.592097024073199</c:v>
                </c:pt>
                <c:pt idx="44">
                  <c:v>13.2375376799402</c:v>
                </c:pt>
                <c:pt idx="45">
                  <c:v>12.4644617116635</c:v>
                </c:pt>
                <c:pt idx="46">
                  <c:v>12.3678980846191</c:v>
                </c:pt>
                <c:pt idx="47">
                  <c:v>12.301005481421999</c:v>
                </c:pt>
                <c:pt idx="48">
                  <c:v>12.7281986784823</c:v>
                </c:pt>
                <c:pt idx="49">
                  <c:v>12.3241534146373</c:v>
                </c:pt>
                <c:pt idx="50">
                  <c:v>12.2086169061524</c:v>
                </c:pt>
                <c:pt idx="51">
                  <c:v>12.215272694992599</c:v>
                </c:pt>
                <c:pt idx="52">
                  <c:v>12.1633921542408</c:v>
                </c:pt>
                <c:pt idx="53">
                  <c:v>12.3618363095131</c:v>
                </c:pt>
                <c:pt idx="54">
                  <c:v>12.3416410245884</c:v>
                </c:pt>
                <c:pt idx="55">
                  <c:v>12.457692860386899</c:v>
                </c:pt>
                <c:pt idx="56">
                  <c:v>12.269591897389301</c:v>
                </c:pt>
                <c:pt idx="57">
                  <c:v>12.283360022301901</c:v>
                </c:pt>
                <c:pt idx="58">
                  <c:v>11.984250096308401</c:v>
                </c:pt>
                <c:pt idx="59">
                  <c:v>12.1336202252708</c:v>
                </c:pt>
                <c:pt idx="60">
                  <c:v>11.911144382739399</c:v>
                </c:pt>
                <c:pt idx="61">
                  <c:v>11.870613895158201</c:v>
                </c:pt>
                <c:pt idx="62">
                  <c:v>12.653007538297199</c:v>
                </c:pt>
                <c:pt idx="63">
                  <c:v>11.172376931528399</c:v>
                </c:pt>
                <c:pt idx="64">
                  <c:v>11.026890010011501</c:v>
                </c:pt>
                <c:pt idx="65">
                  <c:v>11.0107291679023</c:v>
                </c:pt>
                <c:pt idx="66">
                  <c:v>11.8601574643136</c:v>
                </c:pt>
                <c:pt idx="67">
                  <c:v>11.034704162952</c:v>
                </c:pt>
                <c:pt idx="68">
                  <c:v>11.5759566005729</c:v>
                </c:pt>
                <c:pt idx="69">
                  <c:v>11.353038363291001</c:v>
                </c:pt>
                <c:pt idx="70">
                  <c:v>11.276227972592</c:v>
                </c:pt>
                <c:pt idx="71">
                  <c:v>11.5803270710657</c:v>
                </c:pt>
                <c:pt idx="72">
                  <c:v>11.2005407798781</c:v>
                </c:pt>
              </c:numCache>
            </c:numRef>
          </c:xVal>
          <c:yVal>
            <c:numRef>
              <c:f>'00_21_RENTAHOG'!$O$2:$O$74</c:f>
              <c:numCache>
                <c:formatCode>General</c:formatCode>
                <c:ptCount val="73"/>
                <c:pt idx="0">
                  <c:v>13.4115642958254</c:v>
                </c:pt>
                <c:pt idx="1">
                  <c:v>12.857337373649701</c:v>
                </c:pt>
                <c:pt idx="2">
                  <c:v>11.434747683906201</c:v>
                </c:pt>
                <c:pt idx="3">
                  <c:v>11.3085177957112</c:v>
                </c:pt>
                <c:pt idx="4">
                  <c:v>10.6051483888613</c:v>
                </c:pt>
                <c:pt idx="5">
                  <c:v>10.6650641125179</c:v>
                </c:pt>
                <c:pt idx="6">
                  <c:v>10.3468263130724</c:v>
                </c:pt>
                <c:pt idx="7">
                  <c:v>10.332441296713201</c:v>
                </c:pt>
                <c:pt idx="8">
                  <c:v>10.294245031772</c:v>
                </c:pt>
                <c:pt idx="9">
                  <c:v>10.4491203178075</c:v>
                </c:pt>
                <c:pt idx="10">
                  <c:v>9.1654476030854504</c:v>
                </c:pt>
                <c:pt idx="11">
                  <c:v>9.4076326396999601</c:v>
                </c:pt>
                <c:pt idx="12">
                  <c:v>9.8807817150004897</c:v>
                </c:pt>
                <c:pt idx="13">
                  <c:v>9.9480784358639998</c:v>
                </c:pt>
                <c:pt idx="14">
                  <c:v>9.7657186227912298</c:v>
                </c:pt>
                <c:pt idx="15">
                  <c:v>8.9360350965660391</c:v>
                </c:pt>
                <c:pt idx="16">
                  <c:v>9.0664700015564801</c:v>
                </c:pt>
                <c:pt idx="17">
                  <c:v>9.1208532054746492</c:v>
                </c:pt>
                <c:pt idx="18">
                  <c:v>10.972482203898601</c:v>
                </c:pt>
                <c:pt idx="19">
                  <c:v>9.5951945261802205</c:v>
                </c:pt>
                <c:pt idx="20">
                  <c:v>10.046808371980401</c:v>
                </c:pt>
                <c:pt idx="21">
                  <c:v>10.167888203698499</c:v>
                </c:pt>
                <c:pt idx="22">
                  <c:v>9.2547399592728699</c:v>
                </c:pt>
                <c:pt idx="23">
                  <c:v>10.0030613574322</c:v>
                </c:pt>
                <c:pt idx="24">
                  <c:v>10.277737153491399</c:v>
                </c:pt>
                <c:pt idx="25">
                  <c:v>8.5756507609878092</c:v>
                </c:pt>
                <c:pt idx="26">
                  <c:v>8.6759048825710607</c:v>
                </c:pt>
                <c:pt idx="27">
                  <c:v>9.84081395800807</c:v>
                </c:pt>
                <c:pt idx="28">
                  <c:v>8.6913145516448491</c:v>
                </c:pt>
                <c:pt idx="29">
                  <c:v>7.67740043051481</c:v>
                </c:pt>
                <c:pt idx="30">
                  <c:v>8.1356399033543898</c:v>
                </c:pt>
                <c:pt idx="31">
                  <c:v>7.7021043400510498</c:v>
                </c:pt>
                <c:pt idx="32">
                  <c:v>8.5855992240802994</c:v>
                </c:pt>
                <c:pt idx="33">
                  <c:v>8.3806859467615702</c:v>
                </c:pt>
                <c:pt idx="34">
                  <c:v>8.2571262859974297</c:v>
                </c:pt>
                <c:pt idx="35">
                  <c:v>8.0268235762176303</c:v>
                </c:pt>
                <c:pt idx="36">
                  <c:v>8.8733279895024602</c:v>
                </c:pt>
                <c:pt idx="37">
                  <c:v>8.8065738205035995</c:v>
                </c:pt>
                <c:pt idx="38">
                  <c:v>8.3947995432021703</c:v>
                </c:pt>
                <c:pt idx="39">
                  <c:v>8.4435466512479405</c:v>
                </c:pt>
                <c:pt idx="40">
                  <c:v>7.91022370709734</c:v>
                </c:pt>
                <c:pt idx="41">
                  <c:v>7.7968803427835196</c:v>
                </c:pt>
                <c:pt idx="42">
                  <c:v>7.3336763956576796</c:v>
                </c:pt>
                <c:pt idx="43">
                  <c:v>8.4439771290849794</c:v>
                </c:pt>
                <c:pt idx="44">
                  <c:v>9.9628878958175804</c:v>
                </c:pt>
                <c:pt idx="45">
                  <c:v>9.2540701348375105</c:v>
                </c:pt>
                <c:pt idx="46">
                  <c:v>8.8303968010981002</c:v>
                </c:pt>
                <c:pt idx="47">
                  <c:v>8.87919392811032</c:v>
                </c:pt>
                <c:pt idx="48">
                  <c:v>9.8287101255783007</c:v>
                </c:pt>
                <c:pt idx="49">
                  <c:v>9.2704001284038497</c:v>
                </c:pt>
                <c:pt idx="50">
                  <c:v>9.1771971533829308</c:v>
                </c:pt>
                <c:pt idx="51">
                  <c:v>9.0169983118987602</c:v>
                </c:pt>
                <c:pt idx="52">
                  <c:v>8.9010941216085602</c:v>
                </c:pt>
                <c:pt idx="53">
                  <c:v>9.3750918075766698</c:v>
                </c:pt>
                <c:pt idx="54">
                  <c:v>8.9614943233095996</c:v>
                </c:pt>
                <c:pt idx="55">
                  <c:v>8.9676316651671293</c:v>
                </c:pt>
                <c:pt idx="56">
                  <c:v>9.2207856298377209</c:v>
                </c:pt>
                <c:pt idx="57">
                  <c:v>9.2693637124256405</c:v>
                </c:pt>
                <c:pt idx="58">
                  <c:v>8.7121018637156595</c:v>
                </c:pt>
                <c:pt idx="59">
                  <c:v>9.1974577461451705</c:v>
                </c:pt>
                <c:pt idx="60">
                  <c:v>8.6454104892169905</c:v>
                </c:pt>
                <c:pt idx="61">
                  <c:v>8.3385448799885804</c:v>
                </c:pt>
                <c:pt idx="62">
                  <c:v>9.5193679984473398</c:v>
                </c:pt>
                <c:pt idx="63">
                  <c:v>7.5016344578834104</c:v>
                </c:pt>
                <c:pt idx="64">
                  <c:v>7.75405263903576</c:v>
                </c:pt>
                <c:pt idx="65">
                  <c:v>7.9398715763618801</c:v>
                </c:pt>
                <c:pt idx="66">
                  <c:v>8.6981805251970492</c:v>
                </c:pt>
                <c:pt idx="67">
                  <c:v>6.9469759921354202</c:v>
                </c:pt>
                <c:pt idx="68">
                  <c:v>7.7681103785259902</c:v>
                </c:pt>
                <c:pt idx="69">
                  <c:v>8.0003494953246808</c:v>
                </c:pt>
                <c:pt idx="70">
                  <c:v>7.4199799236618302</c:v>
                </c:pt>
                <c:pt idx="71">
                  <c:v>8.0557924509777692</c:v>
                </c:pt>
                <c:pt idx="72">
                  <c:v>8.0173075076885798</c:v>
                </c:pt>
              </c:numCache>
            </c:numRef>
          </c:yVal>
          <c:smooth val="0"/>
        </c:ser>
        <c:ser>
          <c:idx val="1"/>
          <c:order val="1"/>
          <c:tx>
            <c:strRef>
              <c:f>Hoja4!$K$7</c:f>
              <c:strCache>
                <c:ptCount val="1"/>
                <c:pt idx="0">
                  <c:v>16 mayores AUF</c:v>
                </c:pt>
              </c:strCache>
            </c:strRef>
          </c:tx>
          <c:spPr>
            <a:ln w="28575">
              <a:noFill/>
            </a:ln>
          </c:spPr>
          <c:marker>
            <c:spPr>
              <a:solidFill>
                <a:srgbClr val="FFC000"/>
              </a:solidFill>
              <a:ln>
                <a:noFill/>
              </a:ln>
            </c:spPr>
          </c:marker>
          <c:dLbls>
            <c:dLbl>
              <c:idx val="0"/>
              <c:layout/>
              <c:tx>
                <c:strRef>
                  <c:f>Hoja4!$K$10</c:f>
                  <c:strCache>
                    <c:ptCount val="1"/>
                    <c:pt idx="0">
                      <c:v>Madrid</c:v>
                    </c:pt>
                  </c:strCache>
                </c:strRef>
              </c:tx>
              <c:dLblPos val="t"/>
              <c:showLegendKey val="0"/>
              <c:showVal val="1"/>
              <c:showCatName val="0"/>
              <c:showSerName val="0"/>
              <c:showPercent val="0"/>
              <c:showBubbleSize val="0"/>
              <c:extLst>
                <c:ext xmlns:c15="http://schemas.microsoft.com/office/drawing/2012/chart" uri="{CE6537A1-D6FC-4f65-9D91-7224C49458BB}">
                  <c15:layout/>
                  <c15:dlblFieldTable>
                    <c15:dlblFTEntry>
                      <c15:txfldGUID>{3E29F371-2AD2-434A-9C1D-7864F9478681}</c15:txfldGUID>
                      <c15:f>Hoja4!$K$10</c15:f>
                      <c15:dlblFieldTableCache>
                        <c:ptCount val="1"/>
                        <c:pt idx="0">
                          <c:v>Madrid</c:v>
                        </c:pt>
                      </c15:dlblFieldTableCache>
                    </c15:dlblFTEntry>
                  </c15:dlblFieldTable>
                  <c15:showDataLabelsRange val="0"/>
                </c:ext>
              </c:extLst>
            </c:dLbl>
            <c:dLbl>
              <c:idx val="1"/>
              <c:layout/>
              <c:tx>
                <c:strRef>
                  <c:f>Hoja4!$K$11</c:f>
                  <c:strCache>
                    <c:ptCount val="1"/>
                    <c:pt idx="0">
                      <c:v>Barcelona</c:v>
                    </c:pt>
                  </c:strCache>
                </c:strRef>
              </c:tx>
              <c:dLblPos val="l"/>
              <c:showLegendKey val="0"/>
              <c:showVal val="1"/>
              <c:showCatName val="0"/>
              <c:showSerName val="0"/>
              <c:showPercent val="0"/>
              <c:showBubbleSize val="0"/>
              <c:extLst>
                <c:ext xmlns:c15="http://schemas.microsoft.com/office/drawing/2012/chart" uri="{CE6537A1-D6FC-4f65-9D91-7224C49458BB}">
                  <c15:layout/>
                  <c15:dlblFieldTable>
                    <c15:dlblFTEntry>
                      <c15:txfldGUID>{9BD51C45-A7AD-483A-B94F-C17006511FAB}</c15:txfldGUID>
                      <c15:f>Hoja4!$K$11</c15:f>
                      <c15:dlblFieldTableCache>
                        <c:ptCount val="1"/>
                        <c:pt idx="0">
                          <c:v>Barcelona</c:v>
                        </c:pt>
                      </c15:dlblFieldTableCache>
                    </c15:dlblFTEntry>
                  </c15:dlblFieldTable>
                  <c15:showDataLabelsRange val="0"/>
                </c:ext>
              </c:extLst>
            </c:dLbl>
            <c:dLbl>
              <c:idx val="2"/>
              <c:layout/>
              <c:tx>
                <c:strRef>
                  <c:f>Hoja4!$K$12</c:f>
                  <c:strCache>
                    <c:ptCount val="1"/>
                    <c:pt idx="0">
                      <c:v>Valencia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{0BE9360D-B598-479A-971B-BFB21FD06861}</c15:txfldGUID>
                      <c15:f>Hoja4!$K$12</c15:f>
                      <c15:dlblFieldTableCache>
                        <c:ptCount val="1"/>
                        <c:pt idx="0">
                          <c:v>Valencia</c:v>
                        </c:pt>
                      </c15:dlblFieldTableCache>
                    </c15:dlblFTEntry>
                  </c15:dlblFieldTable>
                  <c15:showDataLabelsRange val="0"/>
                </c:ext>
              </c:extLst>
            </c:dLbl>
            <c:dLbl>
              <c:idx val="3"/>
              <c:layout/>
              <c:tx>
                <c:strRef>
                  <c:f>Hoja4!$K$13</c:f>
                  <c:strCache>
                    <c:ptCount val="1"/>
                    <c:pt idx="0">
                      <c:v>Sevilla</c:v>
                    </c:pt>
                  </c:strCache>
                </c:strRef>
              </c:tx>
              <c:dLblPos val="t"/>
              <c:showLegendKey val="0"/>
              <c:showVal val="1"/>
              <c:showCatName val="0"/>
              <c:showSerName val="0"/>
              <c:showPercent val="0"/>
              <c:showBubbleSize val="0"/>
              <c:extLst>
                <c:ext xmlns:c15="http://schemas.microsoft.com/office/drawing/2012/chart" uri="{CE6537A1-D6FC-4f65-9D91-7224C49458BB}">
                  <c15:layout/>
                  <c15:dlblFieldTable>
                    <c15:dlblFTEntry>
                      <c15:txfldGUID>{B9AB8284-827D-411D-BB84-8DC3D6F77065}</c15:txfldGUID>
                      <c15:f>Hoja4!$K$13</c15:f>
                      <c15:dlblFieldTableCache>
                        <c:ptCount val="1"/>
                        <c:pt idx="0">
                          <c:v>Sevilla</c:v>
                        </c:pt>
                      </c15:dlblFieldTableCache>
                    </c15:dlblFTEntry>
                  </c15:dlblFieldTable>
                  <c15:showDataLabelsRange val="0"/>
                </c:ext>
              </c:extLst>
            </c:dLbl>
            <c:dLbl>
              <c:idx val="4"/>
              <c:layout/>
              <c:tx>
                <c:strRef>
                  <c:f>Hoja4!$K$14</c:f>
                  <c:strCache>
                    <c:ptCount val="1"/>
                    <c:pt idx="0">
                      <c:v>Bilbao</c:v>
                    </c:pt>
                  </c:strCache>
                </c:strRef>
              </c:tx>
              <c:dLblPos val="t"/>
              <c:showLegendKey val="0"/>
              <c:showVal val="1"/>
              <c:showCatName val="0"/>
              <c:showSerName val="0"/>
              <c:showPercent val="0"/>
              <c:showBubbleSize val="0"/>
              <c:extLst>
                <c:ext xmlns:c15="http://schemas.microsoft.com/office/drawing/2012/chart" uri="{CE6537A1-D6FC-4f65-9D91-7224C49458BB}">
                  <c15:layout/>
                  <c15:dlblFieldTable>
                    <c15:dlblFTEntry>
                      <c15:txfldGUID>{AE0276AD-26B5-457B-8A96-E823641415CC}</c15:txfldGUID>
                      <c15:f>Hoja4!$K$14</c15:f>
                      <c15:dlblFieldTableCache>
                        <c:ptCount val="1"/>
                        <c:pt idx="0">
                          <c:v>Bilbao</c:v>
                        </c:pt>
                      </c15:dlblFieldTableCache>
                    </c15:dlblFTEntry>
                  </c15:dlblFieldTable>
                  <c15:showDataLabelsRange val="0"/>
                </c:ext>
              </c:extLst>
            </c:dLbl>
            <c:dLbl>
              <c:idx val="5"/>
              <c:layout>
                <c:manualLayout>
                  <c:x val="1.6666666666666666E-2"/>
                  <c:y val="-1.6972165648336729E-2"/>
                </c:manualLayout>
              </c:layout>
              <c:tx>
                <c:strRef>
                  <c:f>Hoja4!$K$15</c:f>
                  <c:strCache>
                    <c:ptCount val="1"/>
                    <c:pt idx="0">
                      <c:v>Málaga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{EDE7C056-32B6-4AEC-95C9-C2932E2F70A3}</c15:txfldGUID>
                      <c15:f>Hoja4!$K$15</c15:f>
                      <c15:dlblFieldTableCache>
                        <c:ptCount val="1"/>
                        <c:pt idx="0">
                          <c:v>Málaga</c:v>
                        </c:pt>
                      </c15:dlblFieldTableCache>
                    </c15:dlblFTEntry>
                  </c15:dlblFieldTable>
                  <c15:showDataLabelsRange val="0"/>
                </c:ext>
              </c:extLst>
            </c:dLbl>
            <c:dLbl>
              <c:idx val="6"/>
              <c:layout>
                <c:manualLayout>
                  <c:x val="-7.7331483331513368E-3"/>
                  <c:y val="1.3199368405025218E-2"/>
                </c:manualLayout>
              </c:layout>
              <c:tx>
                <c:strRef>
                  <c:f>Hoja4!$K$16</c:f>
                  <c:strCache>
                    <c:ptCount val="1"/>
                    <c:pt idx="0">
                      <c:v>Zaragoza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{B731C883-EFF4-4F2E-9E1F-995FB64B95EE}</c15:txfldGUID>
                      <c15:f>Hoja4!$K$16</c15:f>
                      <c15:dlblFieldTableCache>
                        <c:ptCount val="1"/>
                        <c:pt idx="0">
                          <c:v>Zaragoza</c:v>
                        </c:pt>
                      </c15:dlblFieldTableCache>
                    </c15:dlblFTEntry>
                  </c15:dlblFieldTable>
                  <c15:showDataLabelsRange val="0"/>
                </c:ext>
              </c:extLst>
            </c:dLbl>
            <c:dLbl>
              <c:idx val="7"/>
              <c:layout>
                <c:manualLayout>
                  <c:x val="-2.0621728888403565E-2"/>
                  <c:y val="4.3559734547190213E-2"/>
                </c:manualLayout>
              </c:layout>
              <c:tx>
                <c:strRef>
                  <c:f>Hoja4!$K$17</c:f>
                  <c:strCache>
                    <c:ptCount val="1"/>
                    <c:pt idx="0">
                      <c:v>Palma de Mallorca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{F7BD7C41-638A-49E6-A551-7EED606FCFD8}</c15:txfldGUID>
                      <c15:f>Hoja4!$K$17</c15:f>
                      <c15:dlblFieldTableCache>
                        <c:ptCount val="1"/>
                        <c:pt idx="0">
                          <c:v>Palma de Mallorca</c:v>
                        </c:pt>
                      </c15:dlblFieldTableCache>
                    </c15:dlblFTEntry>
                  </c15:dlblFieldTable>
                  <c15:showDataLabelsRange val="0"/>
                </c:ext>
              </c:extLst>
            </c:dLbl>
            <c:dLbl>
              <c:idx val="8"/>
              <c:layout>
                <c:manualLayout>
                  <c:x val="-0.14167366579177604"/>
                  <c:y val="-6.8100881483500922E-2"/>
                </c:manualLayout>
              </c:layout>
              <c:tx>
                <c:strRef>
                  <c:f>Hoja4!$K$18</c:f>
                  <c:strCache>
                    <c:ptCount val="1"/>
                    <c:pt idx="0">
                      <c:v>Las Palmas</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{0E4C6C54-D7F0-4EC9-A6A1-9362CE474424}</c15:txfldGUID>
                      <c15:f>Hoja4!$K$18</c15:f>
                      <c15:dlblFieldTableCache>
                        <c:ptCount val="1"/>
                        <c:pt idx="0">
                          <c:v>Las Palmas</c:v>
                        </c:pt>
                      </c15:dlblFieldTableCache>
                    </c15:dlblFTEntry>
                  </c15:dlblFieldTable>
                  <c15:showDataLabelsRange val="0"/>
                </c:ext>
              </c:extLst>
            </c:dLbl>
            <c:dLbl>
              <c:idx val="9"/>
              <c:layout>
                <c:manualLayout>
                  <c:x val="-3.5243219597550307E-2"/>
                  <c:y val="-7.4889747742835605E-2"/>
                </c:manualLayout>
              </c:layout>
              <c:tx>
                <c:strRef>
                  <c:f>Hoja4!$K$19</c:f>
                  <c:strCache>
                    <c:ptCount val="1"/>
                    <c:pt idx="0">
                      <c:v>Murcia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{41D5434D-E19F-44C8-BDDB-427DDDAE1F60}</c15:txfldGUID>
                      <c15:f>Hoja4!$K$19</c15:f>
                      <c15:dlblFieldTableCache>
                        <c:ptCount val="1"/>
                        <c:pt idx="0">
                          <c:v>Murcia</c:v>
                        </c:pt>
                      </c15:dlblFieldTableCache>
                    </c15:dlblFTEntry>
                  </c15:dlblFieldTable>
                  <c15:showDataLabelsRange val="0"/>
                </c:ext>
              </c:extLst>
            </c:dLbl>
            <c:dLbl>
              <c:idx val="10"/>
              <c:layout>
                <c:manualLayout>
                  <c:x val="-2.5777161110504456E-2"/>
                  <c:y val="2.6398736810050435E-2"/>
                </c:manualLayout>
              </c:layout>
              <c:tx>
                <c:strRef>
                  <c:f>Hoja4!$K$20</c:f>
                  <c:strCache>
                    <c:ptCount val="1"/>
                    <c:pt idx="0">
                      <c:v>Granada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{316C5179-D501-4CC9-B502-4EFC87F7B80A}</c15:txfldGUID>
                      <c15:f>Hoja4!$K$20</c15:f>
                      <c15:dlblFieldTableCache>
                        <c:ptCount val="1"/>
                        <c:pt idx="0">
                          <c:v>Granada</c:v>
                        </c:pt>
                      </c15:dlblFieldTableCache>
                    </c15:dlblFTEntry>
                  </c15:dlblFieldTable>
                  <c15:showDataLabelsRange val="0"/>
                </c:ext>
              </c:extLst>
            </c:dLbl>
            <c:dLbl>
              <c:idx val="11"/>
              <c:layout>
                <c:manualLayout>
                  <c:x val="-4.6909886264216973E-2"/>
                  <c:y val="-5.4523148964831597E-2"/>
                </c:manualLayout>
              </c:layout>
              <c:tx>
                <c:strRef>
                  <c:f>Hoja4!$K$21</c:f>
                  <c:strCache>
                    <c:ptCount val="1"/>
                    <c:pt idx="0">
                      <c:v>Vigo</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{414C9212-59BD-45C1-86B6-96DE874C4CD1}</c15:txfldGUID>
                      <c15:f>Hoja4!$K$21</c15:f>
                      <c15:dlblFieldTableCache>
                        <c:ptCount val="1"/>
                        <c:pt idx="0">
                          <c:v>Vigo</c:v>
                        </c:pt>
                      </c15:dlblFieldTableCache>
                    </c15:dlblFTEntry>
                  </c15:dlblFieldTable>
                  <c15:showDataLabelsRange val="0"/>
                </c:ext>
              </c:extLst>
            </c:dLbl>
            <c:dLbl>
              <c:idx val="12"/>
              <c:layout>
                <c:manualLayout>
                  <c:x val="-7.3128994191411056E-2"/>
                  <c:y val="6.7722633461074461E-2"/>
                </c:manualLayout>
              </c:layout>
              <c:tx>
                <c:strRef>
                  <c:f>Hoja4!$K$22</c:f>
                  <c:strCache>
                    <c:ptCount val="1"/>
                    <c:pt idx="0">
                      <c:v>Sta. C. Tenerife</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{73C06FD5-C05C-496E-9FEF-0D26B5B8DFBD}</c15:txfldGUID>
                      <c15:f>Hoja4!$K$22</c15:f>
                      <c15:dlblFieldTableCache>
                        <c:ptCount val="1"/>
                        <c:pt idx="0">
                          <c:v>Sta. C. Tenerife</c:v>
                        </c:pt>
                      </c15:dlblFieldTableCache>
                    </c15:dlblFTEntry>
                  </c15:dlblFieldTable>
                  <c15:showDataLabelsRange val="0"/>
                </c:ext>
              </c:extLst>
            </c:dLbl>
            <c:dLbl>
              <c:idx val="13"/>
              <c:layout>
                <c:manualLayout>
                  <c:x val="-9.6646106736657925E-2"/>
                  <c:y val="-5.1128715835164186E-2"/>
                </c:manualLayout>
              </c:layout>
              <c:tx>
                <c:strRef>
                  <c:f>Hoja4!$K$23</c:f>
                  <c:strCache>
                    <c:ptCount val="1"/>
                    <c:pt idx="0">
                      <c:v>Alicante</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{A8869C1F-C7E0-4153-A076-83AA14497092}</c15:txfldGUID>
                      <c15:f>Hoja4!$K$23</c15:f>
                      <c15:dlblFieldTableCache>
                        <c:ptCount val="1"/>
                        <c:pt idx="0">
                          <c:v>Alicante</c:v>
                        </c:pt>
                      </c15:dlblFieldTableCache>
                    </c15:dlblFTEntry>
                  </c15:dlblFieldTable>
                  <c15:showDataLabelsRange val="0"/>
                </c:ext>
              </c:extLst>
            </c:dLbl>
            <c:dLbl>
              <c:idx val="14"/>
              <c:layout/>
              <c:tx>
                <c:strRef>
                  <c:f>Hoja4!$K$24</c:f>
                  <c:strCache>
                    <c:ptCount val="1"/>
                    <c:pt idx="0">
                      <c:v>Valladolid</c:v>
                    </c:pt>
                  </c:strCache>
                </c:strRef>
              </c:tx>
              <c:dLblPos val="l"/>
              <c:showLegendKey val="0"/>
              <c:showVal val="1"/>
              <c:showCatName val="0"/>
              <c:showSerName val="0"/>
              <c:showPercent val="0"/>
              <c:showBubbleSize val="0"/>
              <c:extLst>
                <c:ext xmlns:c15="http://schemas.microsoft.com/office/drawing/2012/chart" uri="{CE6537A1-D6FC-4f65-9D91-7224C49458BB}">
                  <c15:layout/>
                  <c15:dlblFieldTable>
                    <c15:dlblFTEntry>
                      <c15:txfldGUID>{D70056BB-2E79-4BDC-954A-C716D968DDCA}</c15:txfldGUID>
                      <c15:f>Hoja4!$K$24</c15:f>
                      <c15:dlblFieldTableCache>
                        <c:ptCount val="1"/>
                        <c:pt idx="0">
                          <c:v>Valladolid</c:v>
                        </c:pt>
                      </c15:dlblFieldTableCache>
                    </c15:dlblFTEntry>
                  </c15:dlblFieldTable>
                  <c15:showDataLabelsRange val="0"/>
                </c:ext>
              </c:extLst>
            </c:dLbl>
            <c:dLbl>
              <c:idx val="15"/>
              <c:layout>
                <c:manualLayout>
                  <c:x val="-0.14806933508311465"/>
                  <c:y val="2.0366598778004074E-2"/>
                </c:manualLayout>
              </c:layout>
              <c:tx>
                <c:strRef>
                  <c:f>Hoja4!$K$25</c:f>
                  <c:strCache>
                    <c:ptCount val="1"/>
                    <c:pt idx="0">
                      <c:v>A Coruña</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{F47DC8F0-5A0E-455E-A7C1-D7E71B0901C3}</c15:txfldGUID>
                      <c15:f>Hoja4!$K$25</c15:f>
                      <c15:dlblFieldTableCache>
                        <c:ptCount val="1"/>
                        <c:pt idx="0">
                          <c:v>A Coruña</c:v>
                        </c:pt>
                      </c15:dlblFieldTableCache>
                    </c15:dlblFTEntry>
                  </c15:dlblFieldTable>
                  <c15:showDataLabelsRange val="0"/>
                </c:ext>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Hoja4!$L$10:$L$25</c:f>
              <c:numCache>
                <c:formatCode>General</c:formatCode>
                <c:ptCount val="16"/>
                <c:pt idx="0">
                  <c:v>15.711577188267</c:v>
                </c:pt>
                <c:pt idx="1">
                  <c:v>15.409383867974899</c:v>
                </c:pt>
                <c:pt idx="2">
                  <c:v>14.358074645617499</c:v>
                </c:pt>
                <c:pt idx="3">
                  <c:v>14.2487202021688</c:v>
                </c:pt>
                <c:pt idx="4">
                  <c:v>13.853213292647901</c:v>
                </c:pt>
                <c:pt idx="5">
                  <c:v>13.658210925385299</c:v>
                </c:pt>
                <c:pt idx="6">
                  <c:v>13.531243979400299</c:v>
                </c:pt>
                <c:pt idx="7">
                  <c:v>13.417468083823</c:v>
                </c:pt>
                <c:pt idx="8">
                  <c:v>13.357709770268601</c:v>
                </c:pt>
                <c:pt idx="9">
                  <c:v>13.3379843045992</c:v>
                </c:pt>
                <c:pt idx="10">
                  <c:v>13.2375376799402</c:v>
                </c:pt>
                <c:pt idx="11">
                  <c:v>13.203867785503901</c:v>
                </c:pt>
                <c:pt idx="12">
                  <c:v>13.1293091992372</c:v>
                </c:pt>
                <c:pt idx="13">
                  <c:v>13.040496924384399</c:v>
                </c:pt>
                <c:pt idx="14">
                  <c:v>12.9586025005385</c:v>
                </c:pt>
                <c:pt idx="15">
                  <c:v>12.932870971416699</c:v>
                </c:pt>
              </c:numCache>
            </c:numRef>
          </c:xVal>
          <c:yVal>
            <c:numRef>
              <c:f>Hoja4!$M$10:$M$25</c:f>
              <c:numCache>
                <c:formatCode>General</c:formatCode>
                <c:ptCount val="16"/>
                <c:pt idx="0">
                  <c:v>13.4115642958254</c:v>
                </c:pt>
                <c:pt idx="1">
                  <c:v>12.857337373649701</c:v>
                </c:pt>
                <c:pt idx="2">
                  <c:v>11.434747683906201</c:v>
                </c:pt>
                <c:pt idx="3">
                  <c:v>11.3085177957112</c:v>
                </c:pt>
                <c:pt idx="4">
                  <c:v>10.972482203898601</c:v>
                </c:pt>
                <c:pt idx="5">
                  <c:v>10.6650641125179</c:v>
                </c:pt>
                <c:pt idx="6">
                  <c:v>10.6051483888613</c:v>
                </c:pt>
                <c:pt idx="7">
                  <c:v>10.4491203178075</c:v>
                </c:pt>
                <c:pt idx="8">
                  <c:v>10.332441296713201</c:v>
                </c:pt>
                <c:pt idx="9">
                  <c:v>10.3468263130724</c:v>
                </c:pt>
                <c:pt idx="10">
                  <c:v>9.9628878958175804</c:v>
                </c:pt>
                <c:pt idx="11">
                  <c:v>10.167888203698499</c:v>
                </c:pt>
                <c:pt idx="12">
                  <c:v>10.0030613574322</c:v>
                </c:pt>
                <c:pt idx="13">
                  <c:v>10.046808371980401</c:v>
                </c:pt>
                <c:pt idx="14">
                  <c:v>10.294245031772</c:v>
                </c:pt>
                <c:pt idx="15">
                  <c:v>10.277737153491399</c:v>
                </c:pt>
              </c:numCache>
            </c:numRef>
          </c:yVal>
          <c:smooth val="0"/>
        </c:ser>
        <c:dLbls>
          <c:showLegendKey val="0"/>
          <c:showVal val="0"/>
          <c:showCatName val="0"/>
          <c:showSerName val="0"/>
          <c:showPercent val="0"/>
          <c:showBubbleSize val="0"/>
        </c:dLbls>
        <c:axId val="168328192"/>
        <c:axId val="168334464"/>
      </c:scatterChart>
      <c:valAx>
        <c:axId val="168328192"/>
        <c:scaling>
          <c:orientation val="minMax"/>
          <c:min val="10"/>
        </c:scaling>
        <c:delete val="0"/>
        <c:axPos val="b"/>
        <c:majorGridlines>
          <c:spPr>
            <a:ln>
              <a:solidFill>
                <a:sysClr val="window" lastClr="FFFFFF"/>
              </a:solidFill>
            </a:ln>
          </c:spPr>
        </c:majorGridlines>
        <c:title>
          <c:tx>
            <c:rich>
              <a:bodyPr/>
              <a:lstStyle/>
              <a:p>
                <a:pPr>
                  <a:defRPr/>
                </a:pPr>
                <a:r>
                  <a:rPr lang="en-GB"/>
                  <a:t>Población (logaritmo)</a:t>
                </a:r>
              </a:p>
            </c:rich>
          </c:tx>
          <c:layout>
            <c:manualLayout>
              <c:xMode val="edge"/>
              <c:yMode val="edge"/>
              <c:x val="0.40531782789529858"/>
              <c:y val="0.89305354562359207"/>
            </c:manualLayout>
          </c:layout>
          <c:overlay val="0"/>
        </c:title>
        <c:numFmt formatCode="#,##0" sourceLinked="0"/>
        <c:majorTickMark val="out"/>
        <c:minorTickMark val="none"/>
        <c:tickLblPos val="low"/>
        <c:spPr>
          <a:ln w="9525">
            <a:noFill/>
            <a:prstDash val="solid"/>
          </a:ln>
        </c:spPr>
        <c:crossAx val="168334464"/>
        <c:crosses val="autoZero"/>
        <c:crossBetween val="midCat"/>
      </c:valAx>
      <c:valAx>
        <c:axId val="168334464"/>
        <c:scaling>
          <c:orientation val="minMax"/>
          <c:min val="6"/>
        </c:scaling>
        <c:delete val="0"/>
        <c:axPos val="l"/>
        <c:majorGridlines>
          <c:spPr>
            <a:ln w="6350">
              <a:solidFill>
                <a:sysClr val="window" lastClr="FFFFFF"/>
              </a:solidFill>
            </a:ln>
          </c:spPr>
        </c:majorGridlines>
        <c:title>
          <c:tx>
            <c:rich>
              <a:bodyPr rot="-5400000" vert="horz"/>
              <a:lstStyle/>
              <a:p>
                <a:pPr>
                  <a:defRPr/>
                </a:pPr>
                <a:r>
                  <a:rPr lang="en-GB"/>
                  <a:t>Empleo en servicios a empresas (logaritmo)</a:t>
                </a:r>
                <a:endParaRPr lang="es-ES"/>
              </a:p>
            </c:rich>
          </c:tx>
          <c:layout>
            <c:manualLayout>
              <c:xMode val="edge"/>
              <c:yMode val="edge"/>
              <c:x val="2.671872265966754E-2"/>
              <c:y val="0.15737901652313827"/>
            </c:manualLayout>
          </c:layout>
          <c:overlay val="0"/>
        </c:title>
        <c:numFmt formatCode="#,##0" sourceLinked="0"/>
        <c:majorTickMark val="out"/>
        <c:minorTickMark val="none"/>
        <c:tickLblPos val="low"/>
        <c:spPr>
          <a:ln w="9525">
            <a:noFill/>
          </a:ln>
        </c:spPr>
        <c:crossAx val="168328192"/>
        <c:crosses val="autoZero"/>
        <c:crossBetween val="midCat"/>
      </c:valAx>
      <c:spPr>
        <a:solidFill>
          <a:sysClr val="window" lastClr="FFFFFF">
            <a:lumMod val="95000"/>
          </a:sysClr>
        </a:solidFill>
        <a:ln w="9525">
          <a:noFill/>
        </a:ln>
      </c:spPr>
    </c:plotArea>
    <c:legend>
      <c:legendPos val="b"/>
      <c:layout>
        <c:manualLayout>
          <c:xMode val="edge"/>
          <c:yMode val="edge"/>
          <c:x val="0.1468863974464017"/>
          <c:y val="0.94399937420496705"/>
          <c:w val="0.64184630631646789"/>
          <c:h val="5.2711057534030832E-2"/>
        </c:manualLayout>
      </c:layout>
      <c:overlay val="0"/>
    </c:legend>
    <c:plotVisOnly val="1"/>
    <c:dispBlanksAs val="zero"/>
    <c:showDLblsOverMax val="0"/>
  </c:chart>
  <c:spPr>
    <a:noFill/>
    <a:ln>
      <a:noFill/>
    </a:ln>
  </c:spPr>
  <c:txPr>
    <a:bodyPr/>
    <a:lstStyle/>
    <a:p>
      <a:pPr>
        <a:defRPr sz="900">
          <a:latin typeface="Century Gothic" panose="020B0502020202020204" pitchFamily="34" charset="0"/>
          <a:ea typeface="Tahoma" pitchFamily="34" charset="0"/>
          <a:cs typeface="Arial" pitchFamily="34" charset="0"/>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Hoja1!$B$1</c:f>
              <c:strCache>
                <c:ptCount val="1"/>
                <c:pt idx="0">
                  <c:v>Dato 1</c:v>
                </c:pt>
              </c:strCache>
            </c:strRef>
          </c:tx>
          <c:spPr>
            <a:solidFill>
              <a:srgbClr val="333399"/>
            </a:solidFill>
            <a:ln w="6350">
              <a:noFill/>
            </a:ln>
          </c:spPr>
          <c:invertIfNegative val="0"/>
          <c:cat>
            <c:strRef>
              <c:f>Hoja1!$A$2:$A$74</c:f>
              <c:strCache>
                <c:ptCount val="73"/>
                <c:pt idx="0">
                  <c:v>Torrevieja</c:v>
                </c:pt>
                <c:pt idx="1">
                  <c:v>Puerto de la Cruz</c:v>
                </c:pt>
                <c:pt idx="2">
                  <c:v>Benidorm</c:v>
                </c:pt>
                <c:pt idx="3">
                  <c:v>Ponferrada</c:v>
                </c:pt>
                <c:pt idx="4">
                  <c:v>Avilés</c:v>
                </c:pt>
                <c:pt idx="5">
                  <c:v>Sagunto</c:v>
                </c:pt>
                <c:pt idx="6">
                  <c:v>Algeciras</c:v>
                </c:pt>
                <c:pt idx="7">
                  <c:v>Lorca</c:v>
                </c:pt>
                <c:pt idx="8">
                  <c:v>Linares</c:v>
                </c:pt>
                <c:pt idx="9">
                  <c:v>Marbella</c:v>
                </c:pt>
                <c:pt idx="10">
                  <c:v>Talavera de la Reina</c:v>
                </c:pt>
                <c:pt idx="11">
                  <c:v>Ferrol</c:v>
                </c:pt>
                <c:pt idx="12">
                  <c:v>Arrecife</c:v>
                </c:pt>
                <c:pt idx="13">
                  <c:v>Mérida</c:v>
                </c:pt>
                <c:pt idx="14">
                  <c:v>Jerez de la Frontera</c:v>
                </c:pt>
                <c:pt idx="15">
                  <c:v>Palencia</c:v>
                </c:pt>
                <c:pt idx="16">
                  <c:v>Cartagena</c:v>
                </c:pt>
                <c:pt idx="17">
                  <c:v>Zamora</c:v>
                </c:pt>
                <c:pt idx="18">
                  <c:v>Igualada</c:v>
                </c:pt>
                <c:pt idx="19">
                  <c:v>Ávila</c:v>
                </c:pt>
                <c:pt idx="20">
                  <c:v>Huelva</c:v>
                </c:pt>
                <c:pt idx="21">
                  <c:v>Manresa</c:v>
                </c:pt>
                <c:pt idx="22">
                  <c:v>Cuenca</c:v>
                </c:pt>
                <c:pt idx="23">
                  <c:v>Pontevedra</c:v>
                </c:pt>
                <c:pt idx="24">
                  <c:v>Ibiza</c:v>
                </c:pt>
                <c:pt idx="25">
                  <c:v>Burgos</c:v>
                </c:pt>
                <c:pt idx="26">
                  <c:v>Cádiz</c:v>
                </c:pt>
                <c:pt idx="27">
                  <c:v>Cáceres</c:v>
                </c:pt>
                <c:pt idx="28">
                  <c:v>Irun</c:v>
                </c:pt>
                <c:pt idx="29">
                  <c:v>Lugo</c:v>
                </c:pt>
                <c:pt idx="30">
                  <c:v>Las Palmas de G.C.</c:v>
                </c:pt>
                <c:pt idx="31">
                  <c:v>Albacete</c:v>
                </c:pt>
                <c:pt idx="32">
                  <c:v>Castellón de la Plana</c:v>
                </c:pt>
                <c:pt idx="33">
                  <c:v>Gijón</c:v>
                </c:pt>
                <c:pt idx="34">
                  <c:v>Jaén</c:v>
                </c:pt>
                <c:pt idx="35">
                  <c:v>Santa Cruz de Tenerife</c:v>
                </c:pt>
                <c:pt idx="36">
                  <c:v>Lleida</c:v>
                </c:pt>
                <c:pt idx="37">
                  <c:v>Badajoz</c:v>
                </c:pt>
                <c:pt idx="38">
                  <c:v>Palma de Mallorca</c:v>
                </c:pt>
                <c:pt idx="39">
                  <c:v>Córdoba</c:v>
                </c:pt>
                <c:pt idx="40">
                  <c:v>Ourense</c:v>
                </c:pt>
                <c:pt idx="41">
                  <c:v>Vitoria</c:v>
                </c:pt>
                <c:pt idx="42">
                  <c:v>Guadalajara</c:v>
                </c:pt>
                <c:pt idx="43">
                  <c:v>Gandia</c:v>
                </c:pt>
                <c:pt idx="44">
                  <c:v>Sevilla</c:v>
                </c:pt>
                <c:pt idx="45">
                  <c:v>Murcia</c:v>
                </c:pt>
                <c:pt idx="46">
                  <c:v>Vigo</c:v>
                </c:pt>
                <c:pt idx="47">
                  <c:v>Alcoy</c:v>
                </c:pt>
                <c:pt idx="48">
                  <c:v>Reus</c:v>
                </c:pt>
                <c:pt idx="49">
                  <c:v>Almería</c:v>
                </c:pt>
                <c:pt idx="50">
                  <c:v>Málaga</c:v>
                </c:pt>
                <c:pt idx="51">
                  <c:v>Alicante</c:v>
                </c:pt>
                <c:pt idx="52">
                  <c:v>Valladolid</c:v>
                </c:pt>
                <c:pt idx="53">
                  <c:v>Ciudad Real</c:v>
                </c:pt>
                <c:pt idx="54">
                  <c:v>Elche</c:v>
                </c:pt>
                <c:pt idx="55">
                  <c:v>Logroño</c:v>
                </c:pt>
                <c:pt idx="56">
                  <c:v>Santander</c:v>
                </c:pt>
                <c:pt idx="57">
                  <c:v>Granada</c:v>
                </c:pt>
                <c:pt idx="58">
                  <c:v>A Coruña</c:v>
                </c:pt>
                <c:pt idx="59">
                  <c:v>Valencia</c:v>
                </c:pt>
                <c:pt idx="60">
                  <c:v>León</c:v>
                </c:pt>
                <c:pt idx="61">
                  <c:v>Tarragona</c:v>
                </c:pt>
                <c:pt idx="62">
                  <c:v>Bilbao</c:v>
                </c:pt>
                <c:pt idx="63">
                  <c:v>Salamanca</c:v>
                </c:pt>
                <c:pt idx="64">
                  <c:v>Toledo</c:v>
                </c:pt>
                <c:pt idx="65">
                  <c:v>Oviedo</c:v>
                </c:pt>
                <c:pt idx="66">
                  <c:v>San Sebastián</c:v>
                </c:pt>
                <c:pt idx="67">
                  <c:v>Zaragoza</c:v>
                </c:pt>
                <c:pt idx="68">
                  <c:v>Pamplona</c:v>
                </c:pt>
                <c:pt idx="69">
                  <c:v>Girona</c:v>
                </c:pt>
                <c:pt idx="70">
                  <c:v>Santiago de Compostela</c:v>
                </c:pt>
                <c:pt idx="71">
                  <c:v>Barcelona</c:v>
                </c:pt>
                <c:pt idx="72">
                  <c:v>Madrid</c:v>
                </c:pt>
              </c:strCache>
            </c:strRef>
          </c:cat>
          <c:val>
            <c:numRef>
              <c:f>Hoja1!$B$2:$B$74</c:f>
              <c:numCache>
                <c:formatCode>General</c:formatCode>
                <c:ptCount val="73"/>
                <c:pt idx="0">
                  <c:v>5.2600820134093784E-2</c:v>
                </c:pt>
                <c:pt idx="1">
                  <c:v>6.2774412157506218E-2</c:v>
                </c:pt>
                <c:pt idx="2">
                  <c:v>6.6873496257586248E-2</c:v>
                </c:pt>
                <c:pt idx="3">
                  <c:v>6.984285219734411E-2</c:v>
                </c:pt>
                <c:pt idx="4">
                  <c:v>7.0028234960162847E-2</c:v>
                </c:pt>
                <c:pt idx="5">
                  <c:v>7.5389518367116368E-2</c:v>
                </c:pt>
                <c:pt idx="6">
                  <c:v>7.7778719196721011E-2</c:v>
                </c:pt>
                <c:pt idx="7">
                  <c:v>9.3541549406091759E-2</c:v>
                </c:pt>
                <c:pt idx="8">
                  <c:v>9.3975941030657359E-2</c:v>
                </c:pt>
                <c:pt idx="9">
                  <c:v>0.12756682515833148</c:v>
                </c:pt>
                <c:pt idx="10">
                  <c:v>0.13313968336702039</c:v>
                </c:pt>
                <c:pt idx="11">
                  <c:v>0.13617805904361752</c:v>
                </c:pt>
                <c:pt idx="12">
                  <c:v>0.14572267122601693</c:v>
                </c:pt>
                <c:pt idx="13">
                  <c:v>0.15006584949319748</c:v>
                </c:pt>
                <c:pt idx="14">
                  <c:v>0.15110778649511541</c:v>
                </c:pt>
                <c:pt idx="15">
                  <c:v>0.1543641234683181</c:v>
                </c:pt>
                <c:pt idx="16">
                  <c:v>0.16065709922261187</c:v>
                </c:pt>
                <c:pt idx="17">
                  <c:v>0.16119030727132677</c:v>
                </c:pt>
                <c:pt idx="18">
                  <c:v>0.16133050397814716</c:v>
                </c:pt>
                <c:pt idx="19">
                  <c:v>0.18203286976646749</c:v>
                </c:pt>
                <c:pt idx="20">
                  <c:v>0.18527800466703748</c:v>
                </c:pt>
                <c:pt idx="21">
                  <c:v>0.19299423202796809</c:v>
                </c:pt>
                <c:pt idx="22">
                  <c:v>0.19881831936796415</c:v>
                </c:pt>
                <c:pt idx="23">
                  <c:v>0.22184403569393074</c:v>
                </c:pt>
                <c:pt idx="24">
                  <c:v>0.22539035358338089</c:v>
                </c:pt>
                <c:pt idx="25">
                  <c:v>0.2263255405909825</c:v>
                </c:pt>
                <c:pt idx="26">
                  <c:v>0.24185289859960213</c:v>
                </c:pt>
                <c:pt idx="27">
                  <c:v>0.24192339128417362</c:v>
                </c:pt>
                <c:pt idx="28">
                  <c:v>0.2441498104658181</c:v>
                </c:pt>
                <c:pt idx="29">
                  <c:v>0.25045242322618821</c:v>
                </c:pt>
                <c:pt idx="30">
                  <c:v>0.25153159092515415</c:v>
                </c:pt>
                <c:pt idx="31">
                  <c:v>0.25338379480748774</c:v>
                </c:pt>
                <c:pt idx="32">
                  <c:v>0.25735471160411566</c:v>
                </c:pt>
                <c:pt idx="33">
                  <c:v>0.27176291711616463</c:v>
                </c:pt>
                <c:pt idx="34">
                  <c:v>0.27376797057731128</c:v>
                </c:pt>
                <c:pt idx="35">
                  <c:v>0.28229567301646358</c:v>
                </c:pt>
                <c:pt idx="36">
                  <c:v>0.28688648594439992</c:v>
                </c:pt>
                <c:pt idx="37">
                  <c:v>0.29015109589858418</c:v>
                </c:pt>
                <c:pt idx="38">
                  <c:v>0.29695145981865356</c:v>
                </c:pt>
                <c:pt idx="39">
                  <c:v>0.31041730755283747</c:v>
                </c:pt>
                <c:pt idx="40">
                  <c:v>0.31124184915558356</c:v>
                </c:pt>
                <c:pt idx="41">
                  <c:v>0.31455450916289424</c:v>
                </c:pt>
                <c:pt idx="42">
                  <c:v>0.31796514544675891</c:v>
                </c:pt>
                <c:pt idx="43">
                  <c:v>0.31827574665447295</c:v>
                </c:pt>
                <c:pt idx="44">
                  <c:v>0.32024936561032891</c:v>
                </c:pt>
                <c:pt idx="45">
                  <c:v>0.32271717377672282</c:v>
                </c:pt>
                <c:pt idx="46">
                  <c:v>0.32611955771926043</c:v>
                </c:pt>
                <c:pt idx="47">
                  <c:v>0.33732393554065654</c:v>
                </c:pt>
                <c:pt idx="48">
                  <c:v>0.3415642538601833</c:v>
                </c:pt>
                <c:pt idx="49">
                  <c:v>0.34580202600028159</c:v>
                </c:pt>
                <c:pt idx="50">
                  <c:v>0.34582492680148008</c:v>
                </c:pt>
                <c:pt idx="51">
                  <c:v>0.34604374733229726</c:v>
                </c:pt>
                <c:pt idx="52">
                  <c:v>0.34683930304298088</c:v>
                </c:pt>
                <c:pt idx="53">
                  <c:v>0.34805208599175991</c:v>
                </c:pt>
                <c:pt idx="54">
                  <c:v>0.34956438426280806</c:v>
                </c:pt>
                <c:pt idx="55">
                  <c:v>0.35324053629226104</c:v>
                </c:pt>
                <c:pt idx="56">
                  <c:v>0.35456149147365634</c:v>
                </c:pt>
                <c:pt idx="57">
                  <c:v>0.35707154209852759</c:v>
                </c:pt>
                <c:pt idx="58">
                  <c:v>0.37304956116960791</c:v>
                </c:pt>
                <c:pt idx="59">
                  <c:v>0.37997452273607574</c:v>
                </c:pt>
                <c:pt idx="60">
                  <c:v>0.38061962945236455</c:v>
                </c:pt>
                <c:pt idx="61">
                  <c:v>0.38305855101444686</c:v>
                </c:pt>
                <c:pt idx="62">
                  <c:v>0.39790922451075295</c:v>
                </c:pt>
                <c:pt idx="63">
                  <c:v>0.4026734870735873</c:v>
                </c:pt>
                <c:pt idx="64">
                  <c:v>0.41917459921442402</c:v>
                </c:pt>
                <c:pt idx="65">
                  <c:v>0.42244341322423451</c:v>
                </c:pt>
                <c:pt idx="66">
                  <c:v>0.44189175479605342</c:v>
                </c:pt>
                <c:pt idx="67">
                  <c:v>0.45817713595234766</c:v>
                </c:pt>
                <c:pt idx="68">
                  <c:v>0.47145875252324548</c:v>
                </c:pt>
                <c:pt idx="69">
                  <c:v>0.47155684447415896</c:v>
                </c:pt>
                <c:pt idx="70">
                  <c:v>0.50197434389280271</c:v>
                </c:pt>
                <c:pt idx="71">
                  <c:v>0.6025011446488735</c:v>
                </c:pt>
                <c:pt idx="72">
                  <c:v>0.61051723133761726</c:v>
                </c:pt>
              </c:numCache>
            </c:numRef>
          </c:val>
        </c:ser>
        <c:dLbls>
          <c:showLegendKey val="0"/>
          <c:showVal val="0"/>
          <c:showCatName val="0"/>
          <c:showSerName val="0"/>
          <c:showPercent val="0"/>
          <c:showBubbleSize val="0"/>
        </c:dLbls>
        <c:gapWidth val="25"/>
        <c:axId val="168497536"/>
        <c:axId val="168499072"/>
      </c:barChart>
      <c:catAx>
        <c:axId val="168497536"/>
        <c:scaling>
          <c:orientation val="minMax"/>
        </c:scaling>
        <c:delete val="0"/>
        <c:axPos val="l"/>
        <c:numFmt formatCode="General" sourceLinked="1"/>
        <c:majorTickMark val="out"/>
        <c:minorTickMark val="none"/>
        <c:tickLblPos val="low"/>
        <c:spPr>
          <a:ln w="9525">
            <a:noFill/>
            <a:prstDash val="solid"/>
          </a:ln>
        </c:spPr>
        <c:txPr>
          <a:bodyPr/>
          <a:lstStyle/>
          <a:p>
            <a:pPr>
              <a:defRPr sz="600"/>
            </a:pPr>
            <a:endParaRPr lang="es-ES"/>
          </a:p>
        </c:txPr>
        <c:crossAx val="168499072"/>
        <c:crosses val="autoZero"/>
        <c:auto val="1"/>
        <c:lblAlgn val="ctr"/>
        <c:lblOffset val="100"/>
        <c:noMultiLvlLbl val="0"/>
      </c:catAx>
      <c:valAx>
        <c:axId val="168499072"/>
        <c:scaling>
          <c:orientation val="minMax"/>
        </c:scaling>
        <c:delete val="0"/>
        <c:axPos val="b"/>
        <c:majorGridlines>
          <c:spPr>
            <a:ln w="6350">
              <a:solidFill>
                <a:sysClr val="window" lastClr="FFFFFF"/>
              </a:solidFill>
              <a:prstDash val="solid"/>
            </a:ln>
          </c:spPr>
        </c:majorGridlines>
        <c:numFmt formatCode="General" sourceLinked="0"/>
        <c:majorTickMark val="out"/>
        <c:minorTickMark val="none"/>
        <c:tickLblPos val="nextTo"/>
        <c:spPr>
          <a:ln w="9525">
            <a:noFill/>
          </a:ln>
        </c:spPr>
        <c:crossAx val="168497536"/>
        <c:crosses val="autoZero"/>
        <c:crossBetween val="between"/>
      </c:valAx>
      <c:spPr>
        <a:solidFill>
          <a:srgbClr val="D8D8D8"/>
        </a:solidFill>
        <a:ln w="9525">
          <a:noFill/>
        </a:ln>
      </c:spPr>
    </c:plotArea>
    <c:plotVisOnly val="1"/>
    <c:dispBlanksAs val="zero"/>
    <c:showDLblsOverMax val="0"/>
  </c:chart>
  <c:spPr>
    <a:noFill/>
    <a:ln>
      <a:noFill/>
    </a:ln>
  </c:spPr>
  <c:txPr>
    <a:bodyPr/>
    <a:lstStyle/>
    <a:p>
      <a:pPr>
        <a:defRPr sz="800">
          <a:latin typeface="Century Gothic" panose="020B0502020202020204" pitchFamily="34" charset="0"/>
          <a:ea typeface="Tahoma" panose="020B0604030504040204" pitchFamily="34" charset="0"/>
          <a:cs typeface="Tahoma" panose="020B0604030504040204" pitchFamily="34" charset="0"/>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nforme FBBVA">
    <a:dk1>
      <a:srgbClr val="42505B"/>
    </a:dk1>
    <a:lt1>
      <a:srgbClr val="FFFFFF"/>
    </a:lt1>
    <a:dk2>
      <a:srgbClr val="838B98"/>
    </a:dk2>
    <a:lt2>
      <a:srgbClr val="ECEDEF"/>
    </a:lt2>
    <a:accent1>
      <a:srgbClr val="1C5684"/>
    </a:accent1>
    <a:accent2>
      <a:srgbClr val="DEBA0E"/>
    </a:accent2>
    <a:accent3>
      <a:srgbClr val="8B3744"/>
    </a:accent3>
    <a:accent4>
      <a:srgbClr val="C57F0F"/>
    </a:accent4>
    <a:accent5>
      <a:srgbClr val="297B39"/>
    </a:accent5>
    <a:accent6>
      <a:srgbClr val="B3C90C"/>
    </a:accent6>
    <a:hlink>
      <a:srgbClr val="813F7C"/>
    </a:hlink>
    <a:folHlink>
      <a:srgbClr val="AE7B77"/>
    </a:folHlink>
  </a:clrScheme>
  <a:fontScheme name="Ivie personalizado">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25F7A-B9F4-4F72-9EFA-FB7720B70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2971</Words>
  <Characters>16344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FBBVA_Ivie</dc:creator>
  <cp:lastModifiedBy>Ivie</cp:lastModifiedBy>
  <cp:revision>6</cp:revision>
  <cp:lastPrinted>2019-02-20T09:58:00Z</cp:lastPrinted>
  <dcterms:created xsi:type="dcterms:W3CDTF">2019-02-26T10:43:00Z</dcterms:created>
  <dcterms:modified xsi:type="dcterms:W3CDTF">2019-02-26T12:13:00Z</dcterms:modified>
</cp:coreProperties>
</file>